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89BDE" w14:textId="77777777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1174D5D0" w:rsidR="00CE2AD9" w:rsidRPr="00FA69AA" w:rsidRDefault="00CE2AD9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B33158">
        <w:rPr>
          <w:rFonts w:ascii="Cambria" w:hAnsi="Cambria" w:cs="Arial"/>
          <w:b/>
          <w:color w:val="000000"/>
          <w:sz w:val="28"/>
          <w:szCs w:val="28"/>
        </w:rPr>
        <w:t>23</w:t>
      </w:r>
      <w:r w:rsidR="00A623D0" w:rsidRPr="00FA69AA">
        <w:rPr>
          <w:rFonts w:ascii="Cambria" w:hAnsi="Cambria" w:cs="Arial"/>
          <w:b/>
          <w:color w:val="000000"/>
          <w:sz w:val="28"/>
          <w:szCs w:val="28"/>
        </w:rPr>
        <w:t>/</w:t>
      </w:r>
      <w:r w:rsidR="00994468">
        <w:rPr>
          <w:rFonts w:ascii="Cambria" w:hAnsi="Cambria" w:cs="Arial"/>
          <w:b/>
          <w:color w:val="000000"/>
          <w:sz w:val="28"/>
          <w:szCs w:val="28"/>
        </w:rPr>
        <w:t>0</w:t>
      </w:r>
      <w:r w:rsidR="004C0C1C">
        <w:rPr>
          <w:rFonts w:ascii="Cambria" w:hAnsi="Cambria" w:cs="Arial"/>
          <w:b/>
          <w:color w:val="000000"/>
          <w:sz w:val="28"/>
          <w:szCs w:val="28"/>
        </w:rPr>
        <w:t>3</w:t>
      </w:r>
      <w:r w:rsidR="007C6E08" w:rsidRPr="00FA69AA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</w:rPr>
        <w:t>2</w:t>
      </w:r>
      <w:r w:rsidR="00994468">
        <w:rPr>
          <w:rFonts w:ascii="Cambria" w:hAnsi="Cambria" w:cs="Arial"/>
          <w:b/>
          <w:color w:val="000000"/>
          <w:sz w:val="28"/>
          <w:szCs w:val="28"/>
        </w:rPr>
        <w:t>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600E7A8B" w:rsidR="00CE2AD9" w:rsidRPr="00FA69AA" w:rsidRDefault="00CE2AD9" w:rsidP="00B16942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994468">
        <w:rPr>
          <w:rFonts w:ascii="Cambria" w:hAnsi="Cambria" w:cs="Arial"/>
          <w:b/>
          <w:color w:val="000000"/>
          <w:sz w:val="28"/>
          <w:szCs w:val="28"/>
          <w:u w:val="single"/>
        </w:rPr>
        <w:t>0</w:t>
      </w:r>
      <w:r w:rsidR="00B33158">
        <w:rPr>
          <w:rFonts w:ascii="Cambria" w:hAnsi="Cambria" w:cs="Arial"/>
          <w:b/>
          <w:color w:val="000000"/>
          <w:sz w:val="28"/>
          <w:szCs w:val="28"/>
          <w:u w:val="single"/>
        </w:rPr>
        <w:t>8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77777777" w:rsidR="008F794F" w:rsidRPr="00FA69AA" w:rsidRDefault="00CE2AD9" w:rsidP="00075C7B">
      <w:pPr>
        <w:rPr>
          <w:rFonts w:ascii="Cambria" w:hAnsi="Cambria" w:cs="Arial"/>
          <w:b/>
          <w:color w:val="000000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</w:t>
      </w:r>
      <w:r w:rsidR="009A7651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</w:t>
      </w:r>
    </w:p>
    <w:p w14:paraId="05EE45E7" w14:textId="2680037C" w:rsidR="0080587A" w:rsidRDefault="0030557C">
      <w:pPr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  </w:t>
      </w:r>
      <w:r w:rsidR="00150388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="00150388" w:rsidRPr="00FA69AA">
        <w:rPr>
          <w:rFonts w:ascii="Cambria" w:hAnsi="Cambria" w:cs="Arial"/>
          <w:b/>
          <w:color w:val="000000"/>
        </w:rPr>
        <w:t xml:space="preserve">PRESIDENTE: </w:t>
      </w:r>
      <w:r w:rsidR="00150388" w:rsidRPr="00FA69AA">
        <w:rPr>
          <w:rFonts w:ascii="Cambria" w:hAnsi="Cambria" w:cs="Arial"/>
          <w:b/>
          <w:color w:val="000000"/>
        </w:rPr>
        <w:tab/>
      </w:r>
      <w:r w:rsidRPr="00FA69AA">
        <w:rPr>
          <w:rFonts w:ascii="Cambria" w:hAnsi="Cambria" w:cs="Arial"/>
          <w:b/>
          <w:color w:val="000000"/>
        </w:rPr>
        <w:t xml:space="preserve">     </w:t>
      </w:r>
      <w:r w:rsidR="00CA79C4">
        <w:rPr>
          <w:rFonts w:ascii="Cambria" w:hAnsi="Cambria" w:cs="Arial"/>
          <w:b/>
          <w:color w:val="000000"/>
        </w:rPr>
        <w:t xml:space="preserve"> </w:t>
      </w:r>
      <w:proofErr w:type="gramStart"/>
      <w:r w:rsidR="00150388" w:rsidRPr="00FA69AA">
        <w:rPr>
          <w:rFonts w:ascii="Cambria" w:hAnsi="Cambria" w:cs="Arial"/>
          <w:b/>
          <w:bCs/>
          <w:color w:val="000000"/>
        </w:rPr>
        <w:t xml:space="preserve">RECHIMONT,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>G</w:t>
      </w:r>
      <w:r w:rsidR="0090290B" w:rsidRPr="00FA69AA">
        <w:rPr>
          <w:rFonts w:ascii="Cambria" w:hAnsi="Cambria" w:cs="Arial"/>
          <w:b/>
          <w:bCs/>
          <w:color w:val="000000"/>
        </w:rPr>
        <w:t>uillermo</w:t>
      </w:r>
      <w:proofErr w:type="gramEnd"/>
    </w:p>
    <w:p w14:paraId="18126F7C" w14:textId="4DEC2BA2" w:rsidR="00B33158" w:rsidRDefault="00B33158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VICEPRESIDENTE:        ITURRI, Alfredo</w:t>
      </w:r>
    </w:p>
    <w:p w14:paraId="5515DC7D" w14:textId="41856958" w:rsidR="00C91CEF" w:rsidRDefault="00C91CEF">
      <w:pPr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                          </w:t>
      </w:r>
      <w:r w:rsidR="00C613CA">
        <w:rPr>
          <w:rFonts w:ascii="Cambria" w:hAnsi="Cambria" w:cs="Arial"/>
          <w:b/>
          <w:bCs/>
          <w:color w:val="000000"/>
        </w:rPr>
        <w:t>SECRETARIO</w:t>
      </w:r>
      <w:r>
        <w:rPr>
          <w:rFonts w:ascii="Cambria" w:hAnsi="Cambria" w:cs="Arial"/>
          <w:b/>
          <w:bCs/>
          <w:color w:val="000000"/>
        </w:rPr>
        <w:t xml:space="preserve">:         </w:t>
      </w:r>
      <w:r w:rsidR="00C613CA">
        <w:rPr>
          <w:rFonts w:ascii="Cambria" w:hAnsi="Cambria" w:cs="Arial"/>
          <w:b/>
          <w:bCs/>
          <w:color w:val="000000"/>
        </w:rPr>
        <w:t xml:space="preserve">         GONZALIA, </w:t>
      </w:r>
      <w:r w:rsidR="007A22DA">
        <w:rPr>
          <w:rFonts w:ascii="Cambria" w:hAnsi="Cambria" w:cs="Arial"/>
          <w:b/>
          <w:bCs/>
          <w:color w:val="000000"/>
        </w:rPr>
        <w:t>José</w:t>
      </w:r>
      <w:r w:rsidR="00C613CA">
        <w:rPr>
          <w:rFonts w:ascii="Cambria" w:hAnsi="Cambria" w:cs="Arial"/>
          <w:b/>
          <w:bCs/>
          <w:color w:val="000000"/>
        </w:rPr>
        <w:t xml:space="preserve"> Luis</w:t>
      </w:r>
    </w:p>
    <w:p w14:paraId="3E195A31" w14:textId="400086ED" w:rsidR="00940CFC" w:rsidRDefault="0090290B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FA69AA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FA69AA">
        <w:rPr>
          <w:rFonts w:ascii="Cambria" w:hAnsi="Cambria" w:cs="Arial"/>
          <w:b/>
          <w:bCs/>
          <w:color w:val="000000"/>
        </w:rPr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 </w:t>
      </w:r>
      <w:r w:rsidRPr="00FA69AA">
        <w:rPr>
          <w:rFonts w:ascii="Cambria" w:hAnsi="Cambria" w:cs="Arial"/>
          <w:b/>
          <w:bCs/>
          <w:color w:val="000000"/>
        </w:rPr>
        <w:t xml:space="preserve"> </w:t>
      </w:r>
      <w:proofErr w:type="gramStart"/>
      <w:r w:rsidRPr="00FA69AA">
        <w:rPr>
          <w:rFonts w:ascii="Cambria" w:hAnsi="Cambria" w:cs="Arial"/>
          <w:b/>
          <w:bCs/>
          <w:color w:val="000000"/>
        </w:rPr>
        <w:t>CLEMENTE,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José</w:t>
      </w:r>
      <w:proofErr w:type="gramEnd"/>
      <w:r w:rsidRPr="00FA69AA">
        <w:rPr>
          <w:rFonts w:ascii="Cambria" w:hAnsi="Cambria" w:cs="Arial"/>
          <w:b/>
          <w:bCs/>
          <w:color w:val="000000"/>
        </w:rPr>
        <w:t xml:space="preserve"> </w:t>
      </w:r>
    </w:p>
    <w:p w14:paraId="349E0724" w14:textId="7852BE0A" w:rsidR="00496F99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PRO-</w:t>
      </w:r>
      <w:r w:rsidR="00994468">
        <w:rPr>
          <w:rFonts w:ascii="Cambria" w:hAnsi="Cambria" w:cs="Arial"/>
          <w:b/>
          <w:bCs/>
          <w:color w:val="000000"/>
        </w:rPr>
        <w:t>SECRETARIO</w:t>
      </w:r>
      <w:r>
        <w:rPr>
          <w:rFonts w:ascii="Cambria" w:hAnsi="Cambria" w:cs="Arial"/>
          <w:b/>
          <w:bCs/>
          <w:color w:val="000000"/>
        </w:rPr>
        <w:t xml:space="preserve">:         </w:t>
      </w:r>
      <w:r w:rsidR="00994468">
        <w:rPr>
          <w:rFonts w:ascii="Cambria" w:hAnsi="Cambria" w:cs="Arial"/>
          <w:b/>
          <w:bCs/>
          <w:color w:val="000000"/>
        </w:rPr>
        <w:t>MARMIROLI, Rodolfo</w:t>
      </w:r>
    </w:p>
    <w:p w14:paraId="19517DD2" w14:textId="322C52D6" w:rsidR="00B33158" w:rsidRDefault="00B33158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PROTESORERO:              MASSOLO, Mauro</w:t>
      </w:r>
    </w:p>
    <w:p w14:paraId="4B498E7E" w14:textId="0C1EE7D1" w:rsidR="00AC1DA3" w:rsidRDefault="00AC1DA3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bookmarkStart w:id="0" w:name="_Hlk62075929"/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TEMAS TRATADOS:</w:t>
      </w:r>
    </w:p>
    <w:bookmarkEnd w:id="0"/>
    <w:p w14:paraId="65A9EE00" w14:textId="77777777" w:rsidR="00FA71E6" w:rsidRPr="00FA71E6" w:rsidRDefault="00FA71E6" w:rsidP="00FA71E6">
      <w:pPr>
        <w:rPr>
          <w:rFonts w:asciiTheme="majorHAnsi" w:hAnsiTheme="majorHAnsi"/>
          <w:b/>
          <w:bCs/>
          <w:kern w:val="0"/>
        </w:rPr>
      </w:pPr>
      <w:r w:rsidRPr="00FA71E6">
        <w:rPr>
          <w:rFonts w:asciiTheme="majorHAnsi" w:hAnsiTheme="majorHAnsi"/>
          <w:b/>
          <w:bCs/>
        </w:rPr>
        <w:t>Notas recibidas:</w:t>
      </w:r>
    </w:p>
    <w:p w14:paraId="5326FE86" w14:textId="7D764130" w:rsidR="00B33158" w:rsidRPr="00B33158" w:rsidRDefault="00B33158" w:rsidP="00B33158">
      <w:pPr>
        <w:pStyle w:val="Prrafodelista"/>
        <w:numPr>
          <w:ilvl w:val="0"/>
          <w:numId w:val="27"/>
        </w:numPr>
        <w:suppressAutoHyphens w:val="0"/>
        <w:spacing w:after="160" w:line="259" w:lineRule="auto"/>
        <w:jc w:val="both"/>
        <w:rPr>
          <w:rFonts w:asciiTheme="majorHAnsi" w:hAnsiTheme="majorHAnsi"/>
          <w:b/>
          <w:bCs/>
        </w:rPr>
      </w:pPr>
      <w:r w:rsidRPr="00B33158">
        <w:rPr>
          <w:rFonts w:asciiTheme="majorHAnsi" w:hAnsiTheme="majorHAnsi"/>
          <w:b/>
          <w:bCs/>
        </w:rPr>
        <w:t xml:space="preserve">Del Club Unión Deportiva Campos informando la nueva comisión directiva de la </w:t>
      </w:r>
      <w:r w:rsidRPr="00B33158">
        <w:rPr>
          <w:rFonts w:asciiTheme="majorHAnsi" w:hAnsiTheme="majorHAnsi"/>
          <w:b/>
          <w:bCs/>
        </w:rPr>
        <w:t>institución. -</w:t>
      </w:r>
    </w:p>
    <w:p w14:paraId="19FF2E74" w14:textId="0496CD82" w:rsidR="00B33158" w:rsidRPr="00B33158" w:rsidRDefault="00B33158" w:rsidP="00B33158">
      <w:pPr>
        <w:pStyle w:val="Prrafodelista"/>
        <w:numPr>
          <w:ilvl w:val="0"/>
          <w:numId w:val="27"/>
        </w:numPr>
        <w:suppressAutoHyphens w:val="0"/>
        <w:spacing w:after="160" w:line="259" w:lineRule="auto"/>
        <w:jc w:val="both"/>
        <w:rPr>
          <w:rFonts w:asciiTheme="majorHAnsi" w:hAnsiTheme="majorHAnsi"/>
          <w:b/>
          <w:bCs/>
        </w:rPr>
      </w:pPr>
      <w:r w:rsidRPr="00B33158">
        <w:rPr>
          <w:rFonts w:asciiTheme="majorHAnsi" w:hAnsiTheme="majorHAnsi"/>
          <w:b/>
          <w:bCs/>
        </w:rPr>
        <w:t xml:space="preserve">Del Club Independiente de Doblas solicitando se incorpore en la página oficial el Reglamento del Torneo 2021, acta de Consejo Directivo y Estatuto de la </w:t>
      </w:r>
      <w:r w:rsidRPr="00B33158">
        <w:rPr>
          <w:rFonts w:asciiTheme="majorHAnsi" w:hAnsiTheme="majorHAnsi"/>
          <w:b/>
          <w:bCs/>
        </w:rPr>
        <w:t>Liga. -</w:t>
      </w:r>
    </w:p>
    <w:p w14:paraId="6DA5CE76" w14:textId="1E5F06DC" w:rsidR="00B33158" w:rsidRPr="00B33158" w:rsidRDefault="00B33158" w:rsidP="00B33158">
      <w:pPr>
        <w:pStyle w:val="Prrafodelista"/>
        <w:numPr>
          <w:ilvl w:val="0"/>
          <w:numId w:val="27"/>
        </w:numPr>
        <w:suppressAutoHyphens w:val="0"/>
        <w:spacing w:after="160" w:line="259" w:lineRule="auto"/>
        <w:jc w:val="both"/>
        <w:rPr>
          <w:rFonts w:asciiTheme="majorHAnsi" w:hAnsiTheme="majorHAnsi"/>
          <w:b/>
          <w:bCs/>
        </w:rPr>
      </w:pPr>
      <w:r w:rsidRPr="00B33158">
        <w:rPr>
          <w:rFonts w:asciiTheme="majorHAnsi" w:hAnsiTheme="majorHAnsi"/>
          <w:b/>
          <w:bCs/>
        </w:rPr>
        <w:t xml:space="preserve">De la Agrupación “La 89” solicitando información en referencia a la relación que actualmente tiene el Club Social, Cultural y Deportivo General San Martín. La información requerida está orientada a saber si el Club registra deuda referida a cuotas de afiliación, gastos administrativos de trámites realizados o multas por algún motivo particular. </w:t>
      </w:r>
      <w:proofErr w:type="gramStart"/>
      <w:r w:rsidRPr="00B33158">
        <w:rPr>
          <w:rFonts w:asciiTheme="majorHAnsi" w:hAnsiTheme="majorHAnsi"/>
          <w:b/>
          <w:bCs/>
        </w:rPr>
        <w:t>Además</w:t>
      </w:r>
      <w:proofErr w:type="gramEnd"/>
      <w:r w:rsidRPr="00B33158">
        <w:rPr>
          <w:rFonts w:asciiTheme="majorHAnsi" w:hAnsiTheme="majorHAnsi"/>
          <w:b/>
          <w:bCs/>
        </w:rPr>
        <w:t xml:space="preserve"> solicitan se informe el listado de jugadores que </w:t>
      </w:r>
      <w:r w:rsidRPr="00B33158">
        <w:rPr>
          <w:rFonts w:asciiTheme="majorHAnsi" w:hAnsiTheme="majorHAnsi"/>
          <w:b/>
          <w:bCs/>
        </w:rPr>
        <w:t>esta Liga</w:t>
      </w:r>
      <w:r w:rsidRPr="00B33158">
        <w:rPr>
          <w:rFonts w:asciiTheme="majorHAnsi" w:hAnsiTheme="majorHAnsi"/>
          <w:b/>
          <w:bCs/>
        </w:rPr>
        <w:t xml:space="preserve"> tenga registrados en relación al Club General San Martín. Por </w:t>
      </w:r>
      <w:r w:rsidRPr="00B33158">
        <w:rPr>
          <w:rFonts w:asciiTheme="majorHAnsi" w:hAnsiTheme="majorHAnsi"/>
          <w:b/>
          <w:bCs/>
        </w:rPr>
        <w:t>último,</w:t>
      </w:r>
      <w:r w:rsidRPr="00B33158">
        <w:rPr>
          <w:rFonts w:asciiTheme="majorHAnsi" w:hAnsiTheme="majorHAnsi"/>
          <w:b/>
          <w:bCs/>
        </w:rPr>
        <w:t xml:space="preserve"> solicitan se indique los requisitos necesarios para lograr la re afiliación del Club General San Martín a la Liga Cultural de Fútbol.</w:t>
      </w:r>
    </w:p>
    <w:p w14:paraId="514DA42F" w14:textId="63A87292" w:rsidR="00994468" w:rsidRDefault="00994468" w:rsidP="00C613CA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>
        <w:rPr>
          <w:rFonts w:ascii="Cambria" w:hAnsi="Cambria"/>
          <w:b/>
          <w:color w:val="00B0F0"/>
          <w:sz w:val="28"/>
          <w:szCs w:val="28"/>
          <w:u w:val="single"/>
        </w:rPr>
        <w:t>RESOLUCIONES</w:t>
      </w: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:</w:t>
      </w:r>
    </w:p>
    <w:p w14:paraId="76274F84" w14:textId="66E48EA7" w:rsidR="00994468" w:rsidRDefault="00994468" w:rsidP="00994468">
      <w:pPr>
        <w:suppressAutoHyphens w:val="0"/>
        <w:textAlignment w:val="baseline"/>
        <w:rPr>
          <w:rFonts w:asciiTheme="majorHAnsi" w:hAnsiTheme="majorHAnsi"/>
          <w:b/>
          <w:bCs/>
          <w:color w:val="00B0F0"/>
        </w:rPr>
      </w:pPr>
    </w:p>
    <w:p w14:paraId="14789A23" w14:textId="77777777" w:rsidR="00B33158" w:rsidRPr="00B33158" w:rsidRDefault="00B33158" w:rsidP="00B33158">
      <w:pPr>
        <w:jc w:val="both"/>
        <w:rPr>
          <w:rFonts w:asciiTheme="majorHAnsi" w:hAnsiTheme="majorHAnsi"/>
          <w:b/>
          <w:bCs/>
        </w:rPr>
      </w:pPr>
      <w:r w:rsidRPr="00B33158">
        <w:rPr>
          <w:rFonts w:asciiTheme="majorHAnsi" w:hAnsiTheme="majorHAnsi"/>
          <w:b/>
          <w:bCs/>
        </w:rPr>
        <w:t xml:space="preserve">Sobre el punto uno se toma nota y pasa a </w:t>
      </w:r>
      <w:proofErr w:type="gramStart"/>
      <w:r w:rsidRPr="00B33158">
        <w:rPr>
          <w:rFonts w:asciiTheme="majorHAnsi" w:hAnsiTheme="majorHAnsi"/>
          <w:b/>
          <w:bCs/>
        </w:rPr>
        <w:t>archivo.-</w:t>
      </w:r>
      <w:proofErr w:type="gramEnd"/>
    </w:p>
    <w:p w14:paraId="71BDF0A0" w14:textId="77777777" w:rsidR="00B33158" w:rsidRPr="00B33158" w:rsidRDefault="00B33158" w:rsidP="00B33158">
      <w:pPr>
        <w:jc w:val="both"/>
        <w:rPr>
          <w:rFonts w:asciiTheme="majorHAnsi" w:hAnsiTheme="majorHAnsi"/>
          <w:b/>
          <w:bCs/>
        </w:rPr>
      </w:pPr>
      <w:r w:rsidRPr="00B33158">
        <w:rPr>
          <w:rFonts w:asciiTheme="majorHAnsi" w:hAnsiTheme="majorHAnsi"/>
          <w:b/>
          <w:bCs/>
        </w:rPr>
        <w:t xml:space="preserve">Sobre el punto dos se informa que ya en la página existe la solapa correspondiente donde se cargará la información </w:t>
      </w:r>
      <w:proofErr w:type="gramStart"/>
      <w:r w:rsidRPr="00B33158">
        <w:rPr>
          <w:rFonts w:asciiTheme="majorHAnsi" w:hAnsiTheme="majorHAnsi"/>
          <w:b/>
          <w:bCs/>
        </w:rPr>
        <w:t>solicitada.-</w:t>
      </w:r>
      <w:proofErr w:type="gramEnd"/>
    </w:p>
    <w:p w14:paraId="1EC52802" w14:textId="77777777" w:rsidR="00B33158" w:rsidRPr="00B33158" w:rsidRDefault="00B33158" w:rsidP="00B33158">
      <w:pPr>
        <w:jc w:val="both"/>
        <w:rPr>
          <w:rFonts w:asciiTheme="majorHAnsi" w:hAnsiTheme="majorHAnsi"/>
          <w:b/>
          <w:bCs/>
        </w:rPr>
      </w:pPr>
      <w:r w:rsidRPr="00B33158">
        <w:rPr>
          <w:rFonts w:asciiTheme="majorHAnsi" w:hAnsiTheme="majorHAnsi"/>
          <w:b/>
          <w:bCs/>
        </w:rPr>
        <w:t>Sobre el punto tres se toma nota además se recibió a dos integrantes de la Agrupación y se responderá por nota oficial.</w:t>
      </w:r>
    </w:p>
    <w:p w14:paraId="0C9C8E33" w14:textId="77777777" w:rsidR="00B33158" w:rsidRPr="00B33158" w:rsidRDefault="00B33158" w:rsidP="00B33158">
      <w:pPr>
        <w:jc w:val="both"/>
        <w:rPr>
          <w:rFonts w:asciiTheme="majorHAnsi" w:hAnsiTheme="majorHAnsi"/>
          <w:b/>
          <w:bCs/>
        </w:rPr>
      </w:pPr>
      <w:r w:rsidRPr="00B33158">
        <w:rPr>
          <w:rFonts w:asciiTheme="majorHAnsi" w:hAnsiTheme="majorHAnsi"/>
          <w:b/>
          <w:bCs/>
        </w:rPr>
        <w:t>Se realizó el sorteo de divisiones inferiores correspondientes a ambas zonas en todas sus categorías los que son informados en este boletín con archivo adjunto.</w:t>
      </w:r>
    </w:p>
    <w:p w14:paraId="6D07FA37" w14:textId="77777777" w:rsidR="00B33158" w:rsidRPr="00B33158" w:rsidRDefault="00B33158" w:rsidP="00B33158">
      <w:pPr>
        <w:jc w:val="both"/>
        <w:rPr>
          <w:rFonts w:asciiTheme="majorHAnsi" w:hAnsiTheme="majorHAnsi"/>
          <w:b/>
          <w:bCs/>
        </w:rPr>
      </w:pPr>
      <w:r w:rsidRPr="00B33158">
        <w:rPr>
          <w:rFonts w:asciiTheme="majorHAnsi" w:hAnsiTheme="majorHAnsi"/>
          <w:b/>
          <w:bCs/>
        </w:rPr>
        <w:t>Se solicita a todas las instituciones tomar debido cuidado con las medidas sanitarias vigentes –sobre todo aquellos que actúen como locales-, respetando todos los protocolos implementados por el Gobierno de la Provincia de La Pampa con la finalidad de evitar problemas sanitarios y sanciones.</w:t>
      </w:r>
    </w:p>
    <w:p w14:paraId="6616F8F4" w14:textId="1E5DD271" w:rsidR="00B33158" w:rsidRDefault="00B33158" w:rsidP="00B33158">
      <w:pPr>
        <w:jc w:val="both"/>
        <w:rPr>
          <w:rFonts w:asciiTheme="majorHAnsi" w:hAnsiTheme="majorHAnsi"/>
          <w:b/>
          <w:bCs/>
        </w:rPr>
      </w:pPr>
      <w:r w:rsidRPr="00B33158">
        <w:rPr>
          <w:rFonts w:asciiTheme="majorHAnsi" w:hAnsiTheme="majorHAnsi"/>
          <w:b/>
          <w:bCs/>
        </w:rPr>
        <w:t xml:space="preserve">Se recuerda a las instituciones interesadas que el día 26/03/2021 se realizará la reunión de fútbol femenino, la cual se programa para las 19:30 en la sede de esta Liga. Se solicita que asista una persona por cada Club interesado con la finalidad de respetar los protocolos vigentes. Se aclara que a la reunión debe asistir el </w:t>
      </w:r>
      <w:r w:rsidRPr="00B33158">
        <w:rPr>
          <w:rFonts w:asciiTheme="majorHAnsi" w:hAnsiTheme="majorHAnsi"/>
          <w:b/>
          <w:bCs/>
        </w:rPr>
        <w:lastRenderedPageBreak/>
        <w:t>delegado de la institución participante, con la correspondiente nota de autorización del Club representado.</w:t>
      </w:r>
    </w:p>
    <w:p w14:paraId="105F022F" w14:textId="3F3CAC3A" w:rsidR="00B33158" w:rsidRPr="00B33158" w:rsidRDefault="00B33158" w:rsidP="00B33158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So ruega encarecidamente a los clubes que la confección de las planillas de resultados de todos los encuentros se confecciones en formato legal u oficio y no en formato A4, ya que este dificulta el contralor de dichas planillas por parte del tribunal de </w:t>
      </w:r>
      <w:r w:rsidR="009444DB">
        <w:rPr>
          <w:rFonts w:asciiTheme="majorHAnsi" w:hAnsiTheme="majorHAnsi"/>
          <w:b/>
          <w:bCs/>
        </w:rPr>
        <w:t>disciplinas. -</w:t>
      </w:r>
    </w:p>
    <w:p w14:paraId="5852DF49" w14:textId="7E4CD2C0" w:rsidR="00FA71E6" w:rsidRDefault="00FA71E6" w:rsidP="00FA71E6">
      <w:pPr>
        <w:jc w:val="both"/>
        <w:rPr>
          <w:rFonts w:asciiTheme="majorHAnsi" w:hAnsiTheme="majorHAnsi"/>
          <w:b/>
          <w:bCs/>
        </w:rPr>
      </w:pPr>
    </w:p>
    <w:p w14:paraId="3B307E63" w14:textId="7F8A2CB6" w:rsidR="00FA71E6" w:rsidRDefault="00FA71E6" w:rsidP="00FA71E6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>
        <w:rPr>
          <w:rFonts w:ascii="Cambria" w:hAnsi="Cambria"/>
          <w:b/>
          <w:color w:val="00B0F0"/>
          <w:sz w:val="28"/>
          <w:szCs w:val="28"/>
          <w:u w:val="single"/>
        </w:rPr>
        <w:t>PROGRAMACION</w:t>
      </w: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:</w:t>
      </w:r>
    </w:p>
    <w:p w14:paraId="7A169DD8" w14:textId="57C792F6" w:rsidR="00FA71E6" w:rsidRPr="00FA71E6" w:rsidRDefault="00FA71E6" w:rsidP="00FA71E6">
      <w:pPr>
        <w:jc w:val="both"/>
        <w:rPr>
          <w:rFonts w:asciiTheme="majorHAnsi" w:hAnsiTheme="majorHAnsi"/>
          <w:b/>
          <w:bCs/>
        </w:rPr>
      </w:pPr>
      <w:r w:rsidRPr="00FA71E6">
        <w:rPr>
          <w:rFonts w:asciiTheme="majorHAnsi" w:hAnsiTheme="majorHAnsi"/>
          <w:b/>
          <w:bCs/>
        </w:rPr>
        <w:t>Se programa para el día 2</w:t>
      </w:r>
      <w:r w:rsidR="00B33158">
        <w:rPr>
          <w:rFonts w:asciiTheme="majorHAnsi" w:hAnsiTheme="majorHAnsi"/>
          <w:b/>
          <w:bCs/>
        </w:rPr>
        <w:t>8</w:t>
      </w:r>
      <w:r w:rsidRPr="00FA71E6">
        <w:rPr>
          <w:rFonts w:asciiTheme="majorHAnsi" w:hAnsiTheme="majorHAnsi"/>
          <w:b/>
          <w:bCs/>
        </w:rPr>
        <w:t xml:space="preserve">/03/2021, en los horarios estipulados oficialmente la </w:t>
      </w:r>
      <w:r w:rsidR="00B33158">
        <w:rPr>
          <w:rFonts w:asciiTheme="majorHAnsi" w:hAnsiTheme="majorHAnsi"/>
          <w:b/>
          <w:bCs/>
        </w:rPr>
        <w:t>segunda</w:t>
      </w:r>
      <w:r w:rsidRPr="00FA71E6">
        <w:rPr>
          <w:rFonts w:asciiTheme="majorHAnsi" w:hAnsiTheme="majorHAnsi"/>
          <w:b/>
          <w:bCs/>
        </w:rPr>
        <w:t xml:space="preserve"> fecha del torneo oficial categoría “A” en ambas zonas, de acuerdo al fixture.</w:t>
      </w:r>
    </w:p>
    <w:p w14:paraId="50B25982" w14:textId="77777777" w:rsidR="00FA71E6" w:rsidRPr="00FA71E6" w:rsidRDefault="00FA71E6" w:rsidP="00FA71E6">
      <w:pPr>
        <w:jc w:val="both"/>
        <w:rPr>
          <w:rFonts w:asciiTheme="majorHAnsi" w:hAnsiTheme="majorHAnsi"/>
          <w:b/>
          <w:bCs/>
        </w:rPr>
      </w:pPr>
    </w:p>
    <w:p w14:paraId="6E1121D0" w14:textId="77777777" w:rsidR="00655856" w:rsidRPr="00FA71E6" w:rsidRDefault="00655856" w:rsidP="00FA71E6">
      <w:pPr>
        <w:suppressAutoHyphens w:val="0"/>
        <w:spacing w:after="200" w:line="276" w:lineRule="auto"/>
        <w:jc w:val="both"/>
        <w:rPr>
          <w:rFonts w:asciiTheme="majorHAnsi" w:hAnsiTheme="majorHAnsi"/>
          <w:b/>
          <w:bCs/>
        </w:rPr>
      </w:pPr>
    </w:p>
    <w:p w14:paraId="7AA8B5AF" w14:textId="2F121D47" w:rsidR="00D96476" w:rsidRPr="00FA71E6" w:rsidRDefault="00D96476" w:rsidP="00FA71E6">
      <w:pPr>
        <w:suppressAutoHyphens w:val="0"/>
        <w:spacing w:after="200" w:line="276" w:lineRule="auto"/>
        <w:jc w:val="both"/>
        <w:rPr>
          <w:rFonts w:asciiTheme="majorHAnsi" w:hAnsiTheme="majorHAnsi"/>
          <w:b/>
          <w:bCs/>
        </w:rPr>
      </w:pPr>
    </w:p>
    <w:p w14:paraId="694193E0" w14:textId="23E9FA61" w:rsidR="00994468" w:rsidRPr="00FA71E6" w:rsidRDefault="00994468" w:rsidP="00FA71E6">
      <w:pPr>
        <w:suppressAutoHyphens w:val="0"/>
        <w:spacing w:after="37" w:line="266" w:lineRule="auto"/>
        <w:ind w:left="360"/>
        <w:jc w:val="both"/>
        <w:rPr>
          <w:rFonts w:asciiTheme="majorHAnsi" w:hAnsiTheme="majorHAnsi"/>
          <w:b/>
          <w:bCs/>
          <w:color w:val="00B0F0"/>
        </w:rPr>
      </w:pPr>
    </w:p>
    <w:sectPr w:rsidR="00994468" w:rsidRPr="00FA71E6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ACBD" w14:textId="77777777" w:rsidR="0057094F" w:rsidRDefault="0057094F">
      <w:r>
        <w:separator/>
      </w:r>
    </w:p>
  </w:endnote>
  <w:endnote w:type="continuationSeparator" w:id="0">
    <w:p w14:paraId="1C640D89" w14:textId="77777777" w:rsidR="0057094F" w:rsidRDefault="0057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042DA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042DA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CDBF" w14:textId="77777777" w:rsidR="0057094F" w:rsidRDefault="0057094F">
      <w:r>
        <w:separator/>
      </w:r>
    </w:p>
  </w:footnote>
  <w:footnote w:type="continuationSeparator" w:id="0">
    <w:p w14:paraId="19BB51BB" w14:textId="77777777" w:rsidR="0057094F" w:rsidRDefault="0057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DE6"/>
    <w:multiLevelType w:val="hybridMultilevel"/>
    <w:tmpl w:val="F87094D8"/>
    <w:lvl w:ilvl="0" w:tplc="9CECA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5BC"/>
    <w:multiLevelType w:val="hybridMultilevel"/>
    <w:tmpl w:val="4904B6AC"/>
    <w:lvl w:ilvl="0" w:tplc="60AC45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308"/>
    <w:multiLevelType w:val="hybridMultilevel"/>
    <w:tmpl w:val="EA58CBDE"/>
    <w:lvl w:ilvl="0" w:tplc="9BFCAA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EF6"/>
    <w:multiLevelType w:val="hybridMultilevel"/>
    <w:tmpl w:val="20C6A276"/>
    <w:lvl w:ilvl="0" w:tplc="911C6ADE">
      <w:start w:val="1"/>
      <w:numFmt w:val="decimal"/>
      <w:lvlText w:val="%1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4423E"/>
    <w:multiLevelType w:val="hybridMultilevel"/>
    <w:tmpl w:val="9F227A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655"/>
    <w:multiLevelType w:val="hybridMultilevel"/>
    <w:tmpl w:val="0680C10A"/>
    <w:lvl w:ilvl="0" w:tplc="98D470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7EC6"/>
    <w:multiLevelType w:val="hybridMultilevel"/>
    <w:tmpl w:val="EA00A4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86AF8"/>
    <w:multiLevelType w:val="hybridMultilevel"/>
    <w:tmpl w:val="111A7A8A"/>
    <w:lvl w:ilvl="0" w:tplc="7D083B94">
      <w:start w:val="1"/>
      <w:numFmt w:val="decimal"/>
      <w:lvlText w:val="%1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6849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B6062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98C223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5EA7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6ABEC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623F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B5AC72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C02765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A5119D2"/>
    <w:multiLevelType w:val="hybridMultilevel"/>
    <w:tmpl w:val="06AE8296"/>
    <w:lvl w:ilvl="0" w:tplc="EA0A2D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796"/>
    <w:multiLevelType w:val="hybridMultilevel"/>
    <w:tmpl w:val="267478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17B01"/>
    <w:multiLevelType w:val="hybridMultilevel"/>
    <w:tmpl w:val="452C241A"/>
    <w:lvl w:ilvl="0" w:tplc="9BF4822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5"/>
  </w:num>
  <w:num w:numId="5">
    <w:abstractNumId w:val="19"/>
  </w:num>
  <w:num w:numId="6">
    <w:abstractNumId w:val="10"/>
  </w:num>
  <w:num w:numId="7">
    <w:abstractNumId w:val="20"/>
  </w:num>
  <w:num w:numId="8">
    <w:abstractNumId w:val="9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8"/>
  </w:num>
  <w:num w:numId="14">
    <w:abstractNumId w:val="15"/>
  </w:num>
  <w:num w:numId="15">
    <w:abstractNumId w:val="13"/>
  </w:num>
  <w:num w:numId="16">
    <w:abstractNumId w:val="2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</w:num>
  <w:num w:numId="20">
    <w:abstractNumId w:val="2"/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2DAA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0C1C"/>
    <w:rsid w:val="004C1F8E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127B"/>
    <w:rsid w:val="0064585C"/>
    <w:rsid w:val="00655856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A22DA"/>
    <w:rsid w:val="007C2CC5"/>
    <w:rsid w:val="007C36D6"/>
    <w:rsid w:val="007C6E08"/>
    <w:rsid w:val="007D671E"/>
    <w:rsid w:val="0080587A"/>
    <w:rsid w:val="00826236"/>
    <w:rsid w:val="0082744C"/>
    <w:rsid w:val="0083116B"/>
    <w:rsid w:val="00836779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444DB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1CD4"/>
    <w:rsid w:val="009F3908"/>
    <w:rsid w:val="009F3C4C"/>
    <w:rsid w:val="00A035BE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3A61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33158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613CA"/>
    <w:rsid w:val="00C7353A"/>
    <w:rsid w:val="00C7466D"/>
    <w:rsid w:val="00C91CEF"/>
    <w:rsid w:val="00CA177B"/>
    <w:rsid w:val="00CA185E"/>
    <w:rsid w:val="00CA79C4"/>
    <w:rsid w:val="00CC37A1"/>
    <w:rsid w:val="00CD0364"/>
    <w:rsid w:val="00CD5735"/>
    <w:rsid w:val="00CE2AD9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75C28"/>
    <w:rsid w:val="00D85B2A"/>
    <w:rsid w:val="00D9056B"/>
    <w:rsid w:val="00D96476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B1114"/>
    <w:rsid w:val="00EC0F3E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A71E6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FEB1147"/>
  <w15:docId w15:val="{37A5F226-0E62-4FE3-9053-D8EF644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AEAB-5399-4645-880A-E868D0EA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2</cp:revision>
  <cp:lastPrinted>2020-02-11T22:08:00Z</cp:lastPrinted>
  <dcterms:created xsi:type="dcterms:W3CDTF">2021-03-25T17:27:00Z</dcterms:created>
  <dcterms:modified xsi:type="dcterms:W3CDTF">2021-03-25T17:27:00Z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