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0133A" w14:textId="594A34C3" w:rsidR="00456319" w:rsidRPr="005D0F0D" w:rsidRDefault="005B45FD" w:rsidP="005D0F0D">
      <w:pPr>
        <w:jc w:val="center"/>
        <w:rPr>
          <w:rFonts w:ascii="Cambria" w:hAnsi="Cambria" w:cs="Arial"/>
          <w:b/>
          <w:color w:val="000000"/>
        </w:rPr>
      </w:pPr>
      <w:r w:rsidRPr="005D0F0D">
        <w:rPr>
          <w:rFonts w:ascii="Cambria" w:hAnsi="Cambria" w:cs="Arial"/>
          <w:b/>
          <w:color w:val="000000"/>
        </w:rPr>
        <w:t xml:space="preserve">REUNIÓN </w:t>
      </w:r>
      <w:r w:rsidR="00456319" w:rsidRPr="005D0F0D">
        <w:rPr>
          <w:rFonts w:ascii="Cambria" w:hAnsi="Cambria" w:cs="Arial"/>
          <w:b/>
          <w:color w:val="000000"/>
        </w:rPr>
        <w:t>INFERIORES E INFANTILES</w:t>
      </w:r>
      <w:r w:rsidR="0098408B">
        <w:rPr>
          <w:rFonts w:ascii="Cambria" w:hAnsi="Cambria" w:cs="Arial"/>
          <w:b/>
          <w:color w:val="000000"/>
        </w:rPr>
        <w:t xml:space="preserve"> ZONA NORTE</w:t>
      </w:r>
    </w:p>
    <w:p w14:paraId="638F5DEB" w14:textId="45EBE33D" w:rsidR="00CE2AD9" w:rsidRPr="005D0F0D" w:rsidRDefault="00456319">
      <w:pPr>
        <w:jc w:val="center"/>
        <w:rPr>
          <w:rFonts w:ascii="Cambria" w:hAnsi="Cambria"/>
        </w:rPr>
      </w:pPr>
      <w:r w:rsidRPr="005D0F0D">
        <w:rPr>
          <w:rFonts w:ascii="Cambria" w:hAnsi="Cambria" w:cs="Arial"/>
          <w:b/>
          <w:color w:val="000000"/>
        </w:rPr>
        <w:t>RE</w:t>
      </w:r>
      <w:r w:rsidR="00CE2AD9" w:rsidRPr="005D0F0D">
        <w:rPr>
          <w:rFonts w:ascii="Cambria" w:hAnsi="Cambria" w:cs="Arial"/>
          <w:b/>
          <w:color w:val="000000"/>
        </w:rPr>
        <w:t xml:space="preserve">ALIZADA EL DIA </w:t>
      </w:r>
      <w:r w:rsidRPr="005D0F0D">
        <w:rPr>
          <w:rFonts w:ascii="Cambria" w:hAnsi="Cambria" w:cs="Arial"/>
          <w:b/>
          <w:color w:val="000000"/>
        </w:rPr>
        <w:t>23</w:t>
      </w:r>
      <w:r w:rsidR="00A623D0" w:rsidRPr="005D0F0D">
        <w:rPr>
          <w:rFonts w:ascii="Cambria" w:hAnsi="Cambria" w:cs="Arial"/>
          <w:b/>
          <w:color w:val="000000"/>
        </w:rPr>
        <w:t>/</w:t>
      </w:r>
      <w:r w:rsidRPr="005D0F0D">
        <w:rPr>
          <w:rFonts w:ascii="Cambria" w:hAnsi="Cambria" w:cs="Arial"/>
          <w:b/>
          <w:color w:val="000000"/>
        </w:rPr>
        <w:t>07</w:t>
      </w:r>
      <w:r w:rsidR="007C6E08" w:rsidRPr="005D0F0D">
        <w:rPr>
          <w:rFonts w:ascii="Cambria" w:hAnsi="Cambria" w:cs="Arial"/>
          <w:b/>
          <w:color w:val="000000"/>
        </w:rPr>
        <w:t>/20</w:t>
      </w:r>
      <w:r w:rsidR="003B388D" w:rsidRPr="005D0F0D">
        <w:rPr>
          <w:rFonts w:ascii="Cambria" w:hAnsi="Cambria" w:cs="Arial"/>
          <w:b/>
          <w:color w:val="000000"/>
        </w:rPr>
        <w:t>21</w:t>
      </w:r>
    </w:p>
    <w:p w14:paraId="0E12E18E" w14:textId="77777777" w:rsidR="00940CFC" w:rsidRPr="005D0F0D" w:rsidRDefault="00940CFC" w:rsidP="00B16942">
      <w:pPr>
        <w:jc w:val="center"/>
        <w:rPr>
          <w:rFonts w:ascii="Cambria" w:hAnsi="Cambria" w:cs="Arial"/>
          <w:b/>
          <w:color w:val="000000"/>
          <w:u w:val="single"/>
        </w:rPr>
      </w:pPr>
    </w:p>
    <w:p w14:paraId="0563CE9E" w14:textId="0EA5BF0A" w:rsidR="00CE2AD9" w:rsidRPr="005D0F0D" w:rsidRDefault="00927269" w:rsidP="00B16942">
      <w:pPr>
        <w:jc w:val="center"/>
        <w:rPr>
          <w:rFonts w:ascii="Cambria" w:hAnsi="Cambria"/>
        </w:rPr>
      </w:pPr>
      <w:r w:rsidRPr="005D0F0D">
        <w:rPr>
          <w:rFonts w:ascii="Cambria" w:hAnsi="Cambria" w:cs="Arial"/>
          <w:b/>
          <w:color w:val="000000"/>
          <w:u w:val="single"/>
        </w:rPr>
        <w:t>Acta Reunión</w:t>
      </w:r>
    </w:p>
    <w:p w14:paraId="60FA488E" w14:textId="77777777" w:rsidR="008F794F" w:rsidRPr="005D0F0D" w:rsidRDefault="00CE2AD9" w:rsidP="00075C7B">
      <w:pPr>
        <w:rPr>
          <w:rFonts w:ascii="Cambria" w:hAnsi="Cambria" w:cs="Arial"/>
          <w:b/>
          <w:color w:val="000000"/>
        </w:rPr>
      </w:pPr>
      <w:r w:rsidRPr="005D0F0D">
        <w:rPr>
          <w:rFonts w:ascii="Cambria" w:hAnsi="Cambria" w:cs="Arial"/>
          <w:b/>
          <w:color w:val="000000"/>
        </w:rPr>
        <w:t xml:space="preserve">                    </w:t>
      </w:r>
      <w:r w:rsidR="009A7651" w:rsidRPr="005D0F0D">
        <w:rPr>
          <w:rFonts w:ascii="Cambria" w:hAnsi="Cambria" w:cs="Arial"/>
          <w:b/>
          <w:color w:val="000000"/>
        </w:rPr>
        <w:t xml:space="preserve"> </w:t>
      </w:r>
      <w:r w:rsidRPr="005D0F0D">
        <w:rPr>
          <w:rFonts w:ascii="Cambria" w:hAnsi="Cambria" w:cs="Arial"/>
          <w:b/>
          <w:color w:val="000000"/>
        </w:rPr>
        <w:t xml:space="preserve">  </w:t>
      </w:r>
    </w:p>
    <w:p w14:paraId="54BA2261" w14:textId="71EE57FF" w:rsidR="00496F99" w:rsidRPr="005D0F0D" w:rsidRDefault="0030557C" w:rsidP="005B45FD">
      <w:pPr>
        <w:rPr>
          <w:rFonts w:ascii="Cambria" w:hAnsi="Cambria" w:cs="Arial"/>
          <w:b/>
          <w:bCs/>
          <w:color w:val="000000"/>
        </w:rPr>
      </w:pPr>
      <w:r w:rsidRPr="005D0F0D">
        <w:rPr>
          <w:rFonts w:ascii="Cambria" w:hAnsi="Cambria" w:cs="Arial"/>
          <w:b/>
          <w:color w:val="000000"/>
        </w:rPr>
        <w:t xml:space="preserve">                      </w:t>
      </w:r>
      <w:r w:rsidR="005D0F0D">
        <w:rPr>
          <w:rFonts w:ascii="Cambria" w:hAnsi="Cambria" w:cs="Arial"/>
          <w:b/>
          <w:color w:val="000000"/>
        </w:rPr>
        <w:t xml:space="preserve">   </w:t>
      </w:r>
      <w:r w:rsidR="00150388" w:rsidRPr="005D0F0D">
        <w:rPr>
          <w:rFonts w:ascii="Cambria" w:hAnsi="Cambria" w:cs="Arial"/>
          <w:b/>
          <w:color w:val="000000"/>
        </w:rPr>
        <w:t xml:space="preserve"> </w:t>
      </w:r>
      <w:r w:rsidR="00150388" w:rsidRPr="005D0F0D">
        <w:rPr>
          <w:rFonts w:ascii="Cambria" w:hAnsi="Cambria" w:cs="Arial"/>
          <w:b/>
          <w:color w:val="000000"/>
          <w:u w:val="single"/>
        </w:rPr>
        <w:t>PRESIDENTE</w:t>
      </w:r>
      <w:r w:rsidR="00150388" w:rsidRPr="005D0F0D">
        <w:rPr>
          <w:rFonts w:ascii="Cambria" w:hAnsi="Cambria" w:cs="Arial"/>
          <w:b/>
          <w:color w:val="000000"/>
        </w:rPr>
        <w:t xml:space="preserve">: </w:t>
      </w:r>
      <w:r w:rsidR="00150388" w:rsidRPr="005D0F0D">
        <w:rPr>
          <w:rFonts w:ascii="Cambria" w:hAnsi="Cambria" w:cs="Arial"/>
          <w:b/>
          <w:color w:val="000000"/>
        </w:rPr>
        <w:tab/>
      </w:r>
      <w:r w:rsidRPr="005D0F0D">
        <w:rPr>
          <w:rFonts w:ascii="Cambria" w:hAnsi="Cambria" w:cs="Arial"/>
          <w:b/>
          <w:color w:val="000000"/>
        </w:rPr>
        <w:t xml:space="preserve">     </w:t>
      </w:r>
      <w:r w:rsidR="00CA79C4" w:rsidRPr="005D0F0D">
        <w:rPr>
          <w:rFonts w:ascii="Cambria" w:hAnsi="Cambria" w:cs="Arial"/>
          <w:b/>
          <w:color w:val="000000"/>
        </w:rPr>
        <w:t xml:space="preserve"> </w:t>
      </w:r>
      <w:r w:rsidR="003B388D" w:rsidRPr="005D0F0D">
        <w:rPr>
          <w:rFonts w:ascii="Cambria" w:hAnsi="Cambria" w:cs="Arial"/>
          <w:b/>
          <w:color w:val="000000"/>
        </w:rPr>
        <w:t xml:space="preserve"> </w:t>
      </w:r>
      <w:r w:rsidR="00150388" w:rsidRPr="005D0F0D">
        <w:rPr>
          <w:rFonts w:ascii="Cambria" w:hAnsi="Cambria" w:cs="Arial"/>
          <w:b/>
          <w:bCs/>
          <w:color w:val="000000"/>
        </w:rPr>
        <w:t xml:space="preserve">RECHIMONT, </w:t>
      </w:r>
      <w:r w:rsidR="00496F99" w:rsidRPr="005D0F0D">
        <w:rPr>
          <w:rFonts w:ascii="Cambria" w:hAnsi="Cambria" w:cs="Arial"/>
          <w:b/>
          <w:bCs/>
          <w:color w:val="000000"/>
        </w:rPr>
        <w:t xml:space="preserve"> </w:t>
      </w:r>
      <w:r w:rsidR="00150388" w:rsidRPr="005D0F0D">
        <w:rPr>
          <w:rFonts w:ascii="Cambria" w:hAnsi="Cambria" w:cs="Arial"/>
          <w:b/>
          <w:bCs/>
          <w:color w:val="000000"/>
        </w:rPr>
        <w:t>G</w:t>
      </w:r>
      <w:r w:rsidR="0090290B" w:rsidRPr="005D0F0D">
        <w:rPr>
          <w:rFonts w:ascii="Cambria" w:hAnsi="Cambria" w:cs="Arial"/>
          <w:b/>
          <w:bCs/>
          <w:color w:val="000000"/>
        </w:rPr>
        <w:t>uillermo</w:t>
      </w:r>
    </w:p>
    <w:p w14:paraId="40A21312" w14:textId="057972AE" w:rsidR="00456319" w:rsidRPr="005D0F0D" w:rsidRDefault="00456319" w:rsidP="00456319">
      <w:pPr>
        <w:rPr>
          <w:rFonts w:ascii="Cambria" w:hAnsi="Cambria" w:cs="Arial"/>
          <w:b/>
          <w:bCs/>
          <w:color w:val="000000"/>
        </w:rPr>
      </w:pPr>
      <w:r w:rsidRPr="005D0F0D"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D0F0D">
        <w:rPr>
          <w:rFonts w:ascii="Cambria" w:hAnsi="Cambria" w:cs="Arial"/>
          <w:b/>
          <w:bCs/>
          <w:color w:val="000000"/>
          <w:u w:val="single"/>
        </w:rPr>
        <w:t>SECRETARIO</w:t>
      </w:r>
      <w:r w:rsidRPr="005D0F0D">
        <w:rPr>
          <w:rFonts w:ascii="Cambria" w:hAnsi="Cambria" w:cs="Arial"/>
          <w:b/>
          <w:bCs/>
          <w:color w:val="000000"/>
        </w:rPr>
        <w:t>:                    GONZALIA, José Luis</w:t>
      </w:r>
    </w:p>
    <w:p w14:paraId="0A90A9BB" w14:textId="1F3136AF" w:rsidR="00456319" w:rsidRPr="005D0F0D" w:rsidRDefault="00456319" w:rsidP="00456319">
      <w:pPr>
        <w:rPr>
          <w:rFonts w:ascii="Cambria" w:hAnsi="Cambria" w:cs="Arial"/>
          <w:b/>
          <w:bCs/>
          <w:color w:val="000000"/>
        </w:rPr>
      </w:pPr>
      <w:r w:rsidRPr="005D0F0D"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D0F0D">
        <w:rPr>
          <w:rFonts w:ascii="Cambria" w:hAnsi="Cambria" w:cs="Arial"/>
          <w:b/>
          <w:bCs/>
          <w:color w:val="000000"/>
          <w:u w:val="single"/>
        </w:rPr>
        <w:t>PROSECRETARIO</w:t>
      </w:r>
      <w:r w:rsidRPr="005D0F0D">
        <w:rPr>
          <w:rFonts w:ascii="Cambria" w:hAnsi="Cambria" w:cs="Arial"/>
          <w:b/>
          <w:bCs/>
          <w:color w:val="000000"/>
        </w:rPr>
        <w:t>:           MARMIROLI,  Rodolfo</w:t>
      </w:r>
    </w:p>
    <w:p w14:paraId="56F698C8" w14:textId="3E0B9744" w:rsidR="00456319" w:rsidRPr="005D0F0D" w:rsidRDefault="00456319" w:rsidP="00456319">
      <w:pPr>
        <w:rPr>
          <w:rFonts w:ascii="Cambria" w:hAnsi="Cambria" w:cs="Arial"/>
          <w:b/>
          <w:bCs/>
          <w:color w:val="000000"/>
        </w:rPr>
      </w:pPr>
      <w:r w:rsidRPr="005D0F0D">
        <w:rPr>
          <w:rFonts w:ascii="Cambria" w:hAnsi="Cambria" w:cs="Arial"/>
          <w:b/>
          <w:bCs/>
          <w:color w:val="000000"/>
        </w:rPr>
        <w:t xml:space="preserve">                           </w:t>
      </w:r>
      <w:r w:rsidRPr="005D0F0D">
        <w:rPr>
          <w:rFonts w:ascii="Cambria" w:hAnsi="Cambria" w:cs="Arial"/>
          <w:b/>
          <w:bCs/>
          <w:color w:val="000000"/>
          <w:u w:val="single"/>
        </w:rPr>
        <w:t>TESORERO</w:t>
      </w:r>
      <w:r w:rsidRPr="005D0F0D">
        <w:rPr>
          <w:rFonts w:ascii="Cambria" w:hAnsi="Cambria" w:cs="Arial"/>
          <w:b/>
          <w:bCs/>
          <w:color w:val="000000"/>
        </w:rPr>
        <w:t>:                       CLEMENTE, José María</w:t>
      </w:r>
    </w:p>
    <w:p w14:paraId="349E0724" w14:textId="71AC4E1A" w:rsidR="00496F99" w:rsidRPr="005D0F0D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5D0F0D">
        <w:rPr>
          <w:rFonts w:ascii="Cambria" w:hAnsi="Cambria" w:cs="Arial"/>
          <w:b/>
          <w:bCs/>
          <w:color w:val="000000"/>
          <w:u w:val="single"/>
        </w:rPr>
        <w:t>PRO-TESORERO</w:t>
      </w:r>
      <w:r w:rsidRPr="005D0F0D">
        <w:rPr>
          <w:rFonts w:ascii="Cambria" w:hAnsi="Cambria" w:cs="Arial"/>
          <w:b/>
          <w:bCs/>
          <w:color w:val="000000"/>
        </w:rPr>
        <w:t>:             MASSOLO,  Mauro</w:t>
      </w:r>
    </w:p>
    <w:p w14:paraId="699CDAC4" w14:textId="77777777" w:rsidR="005D0F0D" w:rsidRDefault="005D0F0D" w:rsidP="00AC1DA3">
      <w:pPr>
        <w:jc w:val="both"/>
        <w:rPr>
          <w:rFonts w:ascii="Cambria" w:hAnsi="Cambria" w:cs="Arial"/>
          <w:b/>
          <w:bCs/>
          <w:color w:val="000000"/>
        </w:rPr>
      </w:pPr>
    </w:p>
    <w:p w14:paraId="1F74C822" w14:textId="14229E8D" w:rsidR="00C77AE6" w:rsidRPr="005D0F0D" w:rsidRDefault="00C77AE6" w:rsidP="00AC1DA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0F0D">
        <w:rPr>
          <w:rFonts w:asciiTheme="minorHAnsi" w:hAnsiTheme="minorHAnsi" w:cstheme="minorHAnsi"/>
          <w:b/>
          <w:sz w:val="20"/>
          <w:szCs w:val="20"/>
          <w:u w:val="single"/>
        </w:rPr>
        <w:t>Clubes Presentes:</w:t>
      </w:r>
    </w:p>
    <w:p w14:paraId="769A8B57" w14:textId="7568ADC2" w:rsidR="00C77AE6" w:rsidRPr="005D0F0D" w:rsidRDefault="00C77AE6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>D. F. Sarmiento</w:t>
      </w:r>
    </w:p>
    <w:p w14:paraId="0D6289DF" w14:textId="4BCE7696" w:rsidR="003B388D" w:rsidRPr="005D0F0D" w:rsidRDefault="003B388D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C. D. Mac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Allister</w:t>
      </w:r>
      <w:proofErr w:type="spellEnd"/>
    </w:p>
    <w:p w14:paraId="29C68FC9" w14:textId="0C32F0EC" w:rsidR="00C77AE6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>C. La Barranca</w:t>
      </w:r>
    </w:p>
    <w:p w14:paraId="60392AFC" w14:textId="35E03489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S. y D.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Winifreda</w:t>
      </w:r>
      <w:proofErr w:type="spellEnd"/>
    </w:p>
    <w:p w14:paraId="25B1ED10" w14:textId="45671C99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Los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Totitos</w:t>
      </w:r>
      <w:proofErr w:type="spellEnd"/>
    </w:p>
    <w:p w14:paraId="75B5400D" w14:textId="2AA3606B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C.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Atl</w:t>
      </w:r>
      <w:proofErr w:type="spellEnd"/>
      <w:r w:rsidRPr="005D0F0D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Macachin</w:t>
      </w:r>
      <w:proofErr w:type="spellEnd"/>
    </w:p>
    <w:p w14:paraId="4700C6D9" w14:textId="08F98A9E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C.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Atl</w:t>
      </w:r>
      <w:proofErr w:type="spellEnd"/>
      <w:r w:rsidRPr="005D0F0D">
        <w:rPr>
          <w:rFonts w:asciiTheme="minorHAnsi" w:hAnsiTheme="minorHAnsi" w:cstheme="minorHAnsi"/>
          <w:b/>
          <w:sz w:val="20"/>
          <w:szCs w:val="20"/>
        </w:rPr>
        <w:t>. Santa Rosa</w:t>
      </w:r>
    </w:p>
    <w:p w14:paraId="0CF0A3FA" w14:textId="22B2431C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 xml:space="preserve">C. D.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</w:rPr>
        <w:t>Telen</w:t>
      </w:r>
      <w:proofErr w:type="spellEnd"/>
    </w:p>
    <w:p w14:paraId="36136FBC" w14:textId="51047F41" w:rsidR="00456319" w:rsidRPr="005D0F0D" w:rsidRDefault="00456319" w:rsidP="00AC1DA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>C. D. Penales</w:t>
      </w:r>
    </w:p>
    <w:p w14:paraId="1173FD3C" w14:textId="0D55085F" w:rsidR="00C77AE6" w:rsidRPr="005D0F0D" w:rsidRDefault="00456319" w:rsidP="00AC1DA3">
      <w:pPr>
        <w:jc w:val="both"/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</w:pPr>
      <w:r w:rsidRPr="005D0F0D">
        <w:rPr>
          <w:rFonts w:asciiTheme="minorHAnsi" w:hAnsiTheme="minorHAnsi" w:cstheme="minorHAnsi"/>
          <w:b/>
          <w:sz w:val="20"/>
          <w:szCs w:val="20"/>
        </w:rPr>
        <w:t>C. Ferrocarril Toay</w:t>
      </w:r>
    </w:p>
    <w:p w14:paraId="4B498E7E" w14:textId="08AB8A63" w:rsidR="00AC1DA3" w:rsidRPr="005D0F0D" w:rsidRDefault="00AC1DA3" w:rsidP="00AC1DA3">
      <w:pPr>
        <w:jc w:val="both"/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</w:pPr>
      <w:r w:rsidRPr="005D0F0D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TEMAS TRATADOS</w:t>
      </w:r>
      <w:r w:rsidR="00E559AF" w:rsidRPr="005D0F0D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 xml:space="preserve"> y sus RESOLUCIONES</w:t>
      </w:r>
      <w:r w:rsidRPr="005D0F0D"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  <w:t>:</w:t>
      </w:r>
    </w:p>
    <w:p w14:paraId="3E0BFB28" w14:textId="0735445B" w:rsidR="00464FE3" w:rsidRPr="005D0F0D" w:rsidRDefault="0065470A" w:rsidP="005D0F0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Se </w:t>
      </w:r>
      <w:r w:rsidR="003B388D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le informa a los clubes presentes cual es el estado sanitario al momento </w:t>
      </w:r>
      <w:r w:rsidR="002F6CF6" w:rsidRPr="005D0F0D">
        <w:rPr>
          <w:rFonts w:asciiTheme="minorHAnsi" w:hAnsiTheme="minorHAnsi" w:cstheme="minorHAnsi"/>
          <w:b/>
          <w:sz w:val="20"/>
          <w:szCs w:val="20"/>
          <w:lang w:val="es-MX"/>
        </w:rPr>
        <w:t>confirmando lo establecido por Salud para iniciar las competencias desde el 15 de Agosto próximo.</w:t>
      </w:r>
      <w:r w:rsidR="003B388D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</w:p>
    <w:p w14:paraId="3F989F38" w14:textId="77777777" w:rsidR="002B3460" w:rsidRPr="005D0F0D" w:rsidRDefault="002B3460" w:rsidP="002B3460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525913FA" w14:textId="295C1954" w:rsidR="002F6CF6" w:rsidRPr="005D0F0D" w:rsidRDefault="003B388D" w:rsidP="003B388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Al momento</w:t>
      </w:r>
      <w:r w:rsidR="002F6CF6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se lleva disputada una fecha de</w:t>
      </w:r>
      <w:r w:rsidR="005D0F0D" w:rsidRPr="005D0F0D">
        <w:rPr>
          <w:rFonts w:asciiTheme="minorHAnsi" w:hAnsiTheme="minorHAnsi" w:cstheme="minorHAnsi"/>
          <w:b/>
          <w:sz w:val="20"/>
          <w:szCs w:val="20"/>
          <w:lang w:val="es-MX"/>
        </w:rPr>
        <w:t>l Torneo Oficial</w:t>
      </w:r>
      <w:r w:rsidR="002F6CF6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5D0F0D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de Divisiones </w:t>
      </w:r>
      <w:r w:rsidR="002F6CF6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Inferiores que se sucederá de la siguiente forma: Zona todos contra todos </w:t>
      </w:r>
    </w:p>
    <w:p w14:paraId="54B77784" w14:textId="1E8013F3" w:rsidR="003B388D" w:rsidRPr="005D0F0D" w:rsidRDefault="002F6CF6" w:rsidP="002F6CF6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                          Play Off con llaves</w:t>
      </w:r>
      <w:r w:rsidR="003B388D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. </w:t>
      </w:r>
    </w:p>
    <w:p w14:paraId="4D447339" w14:textId="4DA05AA6" w:rsidR="005D0F0D" w:rsidRPr="005D0F0D" w:rsidRDefault="002B3460" w:rsidP="005D0F0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Se</w:t>
      </w:r>
      <w:r w:rsidR="002F6CF6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dispone jugar la fecha 8va. Adelantando el día feriado es decir Sábado-Martes-Sábado ya que con el parate se limitó el calendario. Se deja aclarado que si es necesario la Liga podrá programar adelantos de fechas para llegar con el calendario. </w:t>
      </w:r>
    </w:p>
    <w:p w14:paraId="6B335031" w14:textId="58472CF8" w:rsidR="002F6CF6" w:rsidRPr="005D0F0D" w:rsidRDefault="002F6CF6" w:rsidP="005D0F0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El Club Mac </w:t>
      </w:r>
      <w:proofErr w:type="spellStart"/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Allister</w:t>
      </w:r>
      <w:proofErr w:type="spellEnd"/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propone adelantar la fecha el feria 16 de agosto, m</w:t>
      </w:r>
      <w:r w:rsidR="005D0F0D" w:rsidRPr="005D0F0D">
        <w:rPr>
          <w:rFonts w:asciiTheme="minorHAnsi" w:hAnsiTheme="minorHAnsi" w:cstheme="minorHAnsi"/>
          <w:b/>
          <w:sz w:val="20"/>
          <w:szCs w:val="20"/>
          <w:lang w:val="es-MX"/>
        </w:rPr>
        <w:t>oc</w:t>
      </w: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ión que es aceptada por la mayoría quedando establecida la programación de la 2da fecha de Inferiores para el Sábado 14 y la 3ra para el día Lunes</w:t>
      </w:r>
      <w:r w:rsidR="005D0F0D"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 16 de Agosto del corriente año para lo zona “A” y la 1° fecha de la zona “B” para el día sábado 14 de Agosto.</w:t>
      </w:r>
    </w:p>
    <w:p w14:paraId="6A629AEA" w14:textId="53974E0D" w:rsidR="002F6CF6" w:rsidRPr="005D0F0D" w:rsidRDefault="002F6CF6" w:rsidP="003B388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 xml:space="preserve">Cumpliendo con los protocolos presentes se establecen los horarios oficiales para: </w:t>
      </w:r>
    </w:p>
    <w:p w14:paraId="4DE48A37" w14:textId="3D6AB7EA" w:rsidR="002F6CF6" w:rsidRPr="005D0F0D" w:rsidRDefault="002F6CF6" w:rsidP="002F6CF6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3   Categorías   12:00hs</w:t>
      </w:r>
    </w:p>
    <w:p w14:paraId="7F5B46D9" w14:textId="3D950687" w:rsidR="00464FE3" w:rsidRPr="005D0F0D" w:rsidRDefault="002F6CF6" w:rsidP="005D0F0D">
      <w:pPr>
        <w:pStyle w:val="Prrafodelista"/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MX"/>
        </w:rPr>
        <w:t>2   Categorías   13:00hs</w:t>
      </w:r>
    </w:p>
    <w:p w14:paraId="40B6A67D" w14:textId="450721EC" w:rsidR="00752DFC" w:rsidRPr="005D0F0D" w:rsidRDefault="00752DFC" w:rsidP="005D0F0D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>La 6ta división se establece jugar Todos contra Todos a 2 rondas clasificando los 4 primeros al Torneo Provincial.</w:t>
      </w:r>
    </w:p>
    <w:p w14:paraId="1914409D" w14:textId="7DE0A830" w:rsidR="00752DFC" w:rsidRPr="005D0F0D" w:rsidRDefault="00752DFC" w:rsidP="00C1248B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La 4ta y 5ta </w:t>
      </w:r>
      <w:r w:rsidR="003843BF" w:rsidRPr="005D0F0D">
        <w:rPr>
          <w:rFonts w:asciiTheme="minorHAnsi" w:hAnsiTheme="minorHAnsi" w:cstheme="minorHAnsi"/>
          <w:b/>
          <w:sz w:val="20"/>
          <w:szCs w:val="20"/>
          <w:lang w:val="es-AR"/>
        </w:rPr>
        <w:t>División</w:t>
      </w: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se establece:</w:t>
      </w:r>
    </w:p>
    <w:p w14:paraId="1D65A88F" w14:textId="0B74697B" w:rsidR="007E4A06" w:rsidRPr="005D0F0D" w:rsidRDefault="00752DFC" w:rsidP="00752DFC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>4 primeros de cada zona en Play Off</w:t>
      </w:r>
      <w:r w:rsidR="003B388D"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p w14:paraId="0BFF55EC" w14:textId="67F50B6C" w:rsidR="00752DFC" w:rsidRPr="005D0F0D" w:rsidRDefault="00752DFC" w:rsidP="00752DFC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>4tos 1 partido en cancha del mejor de la General</w:t>
      </w:r>
    </w:p>
    <w:p w14:paraId="1E465F59" w14:textId="3EC41A48" w:rsidR="00752DFC" w:rsidRPr="005D0F0D" w:rsidRDefault="00752DFC" w:rsidP="00752DFC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>Semifinal 1 partido en cancha del mejor de la General</w:t>
      </w:r>
    </w:p>
    <w:p w14:paraId="52E3D847" w14:textId="6644FD01" w:rsidR="00752DFC" w:rsidRPr="005D0F0D" w:rsidRDefault="00752DFC" w:rsidP="00752DFC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>Final:  si lo permite el calendario ida-vuelta</w:t>
      </w:r>
    </w:p>
    <w:p w14:paraId="04311327" w14:textId="60C8D81F" w:rsidR="00752DFC" w:rsidRPr="005D0F0D" w:rsidRDefault="00752DFC" w:rsidP="00752DFC">
      <w:pPr>
        <w:pStyle w:val="Prrafodelista"/>
        <w:ind w:left="1440"/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         si un equipo clasifica en las 2 define de local</w:t>
      </w:r>
    </w:p>
    <w:p w14:paraId="1417F5E8" w14:textId="06910B77" w:rsidR="00752DFC" w:rsidRPr="005D0F0D" w:rsidRDefault="00752DFC" w:rsidP="00752DFC">
      <w:pPr>
        <w:pStyle w:val="Prrafodelista"/>
        <w:ind w:left="1440"/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         si ninguno y los 2 clasifican en las 2 Sorteo</w:t>
      </w:r>
    </w:p>
    <w:p w14:paraId="2EA3B089" w14:textId="3319ACAA" w:rsidR="007E4A06" w:rsidRPr="005D0F0D" w:rsidRDefault="00752DFC" w:rsidP="005D0F0D">
      <w:pPr>
        <w:pStyle w:val="Prrafodelista"/>
        <w:ind w:left="1440"/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      </w:t>
      </w:r>
      <w:r w:rsid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  si es una solo partido Sorte0</w:t>
      </w:r>
    </w:p>
    <w:p w14:paraId="17F7FB6A" w14:textId="219C1020" w:rsidR="00C77AE6" w:rsidRPr="005D0F0D" w:rsidRDefault="003843BF" w:rsidP="003843BF">
      <w:pPr>
        <w:ind w:left="426"/>
        <w:jc w:val="both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8- </w:t>
      </w:r>
      <w:r w:rsidR="0097102B" w:rsidRPr="005D0F0D">
        <w:rPr>
          <w:rFonts w:asciiTheme="minorHAnsi" w:hAnsiTheme="minorHAnsi" w:cstheme="minorHAnsi"/>
          <w:b/>
          <w:sz w:val="20"/>
          <w:szCs w:val="20"/>
          <w:lang w:val="es-AR"/>
        </w:rPr>
        <w:t>En cuanto a las categorías</w:t>
      </w:r>
      <w:r w:rsidR="00752DFC"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de Futbol Infantil</w:t>
      </w:r>
      <w:r w:rsidR="0097102B"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 se acordó </w:t>
      </w:r>
      <w:r w:rsidRPr="005D0F0D">
        <w:rPr>
          <w:rFonts w:asciiTheme="minorHAnsi" w:hAnsiTheme="minorHAnsi" w:cstheme="minorHAnsi"/>
          <w:b/>
          <w:sz w:val="20"/>
          <w:szCs w:val="20"/>
          <w:lang w:val="es-AR"/>
        </w:rPr>
        <w:t xml:space="preserve">mantener el fixture como está pero se analizara no superponer con las localías de inferiores. </w:t>
      </w:r>
    </w:p>
    <w:p w14:paraId="3F6D8673" w14:textId="77777777" w:rsidR="00496F99" w:rsidRPr="005D0F0D" w:rsidRDefault="00496F99" w:rsidP="00C26B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9E66A2" w14:textId="77777777" w:rsidR="009425BA" w:rsidRPr="005D0F0D" w:rsidRDefault="009425BA" w:rsidP="00C26B87">
      <w:pPr>
        <w:jc w:val="both"/>
        <w:rPr>
          <w:rFonts w:asciiTheme="minorHAnsi" w:hAnsiTheme="minorHAnsi" w:cstheme="minorHAnsi"/>
          <w:b/>
          <w:bCs/>
          <w:color w:val="00B0F0"/>
          <w:sz w:val="20"/>
          <w:szCs w:val="20"/>
        </w:rPr>
      </w:pPr>
    </w:p>
    <w:sectPr w:rsidR="009425BA" w:rsidRPr="005D0F0D" w:rsidSect="00576F01">
      <w:headerReference w:type="default" r:id="rId8"/>
      <w:footerReference w:type="default" r:id="rId9"/>
      <w:pgSz w:w="11906" w:h="16838" w:code="9"/>
      <w:pgMar w:top="766" w:right="1274" w:bottom="766" w:left="1560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B4EF" w14:textId="77777777" w:rsidR="00306C4A" w:rsidRDefault="00306C4A">
      <w:r>
        <w:separator/>
      </w:r>
    </w:p>
  </w:endnote>
  <w:endnote w:type="continuationSeparator" w:id="0">
    <w:p w14:paraId="6A927939" w14:textId="77777777" w:rsidR="00306C4A" w:rsidRDefault="003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5D0F0D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5D0F0D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0F25" w14:textId="77777777" w:rsidR="00306C4A" w:rsidRDefault="00306C4A">
      <w:r>
        <w:separator/>
      </w:r>
    </w:p>
  </w:footnote>
  <w:footnote w:type="continuationSeparator" w:id="0">
    <w:p w14:paraId="698DBCB1" w14:textId="77777777" w:rsidR="00306C4A" w:rsidRDefault="0030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4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307DE"/>
    <w:multiLevelType w:val="hybridMultilevel"/>
    <w:tmpl w:val="EC6818B4"/>
    <w:lvl w:ilvl="0" w:tplc="DC68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84DDF"/>
    <w:multiLevelType w:val="hybridMultilevel"/>
    <w:tmpl w:val="621AEAF0"/>
    <w:lvl w:ilvl="0" w:tplc="AA028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9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6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6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C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2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4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5FF5"/>
    <w:multiLevelType w:val="hybridMultilevel"/>
    <w:tmpl w:val="F7AE93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C06ACF"/>
    <w:multiLevelType w:val="hybridMultilevel"/>
    <w:tmpl w:val="67EAF47E"/>
    <w:lvl w:ilvl="0" w:tplc="08B0B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83AE0"/>
    <w:multiLevelType w:val="hybridMultilevel"/>
    <w:tmpl w:val="A97EB85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20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92216"/>
    <w:rsid w:val="000A2585"/>
    <w:rsid w:val="000A2F49"/>
    <w:rsid w:val="000B6E89"/>
    <w:rsid w:val="000C17AA"/>
    <w:rsid w:val="000E6B03"/>
    <w:rsid w:val="001075B5"/>
    <w:rsid w:val="00113A25"/>
    <w:rsid w:val="00114480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1F5F9F"/>
    <w:rsid w:val="00204F9E"/>
    <w:rsid w:val="00205A9A"/>
    <w:rsid w:val="00206C5E"/>
    <w:rsid w:val="0020748D"/>
    <w:rsid w:val="0021185F"/>
    <w:rsid w:val="002201A3"/>
    <w:rsid w:val="00225389"/>
    <w:rsid w:val="0023412C"/>
    <w:rsid w:val="00246EE6"/>
    <w:rsid w:val="00251C38"/>
    <w:rsid w:val="00252C76"/>
    <w:rsid w:val="00253314"/>
    <w:rsid w:val="002558FB"/>
    <w:rsid w:val="00262555"/>
    <w:rsid w:val="00266833"/>
    <w:rsid w:val="0027431B"/>
    <w:rsid w:val="00281E82"/>
    <w:rsid w:val="00283DE7"/>
    <w:rsid w:val="002A0C10"/>
    <w:rsid w:val="002A6219"/>
    <w:rsid w:val="002B3460"/>
    <w:rsid w:val="002C022F"/>
    <w:rsid w:val="002D4545"/>
    <w:rsid w:val="002F4492"/>
    <w:rsid w:val="002F6CF6"/>
    <w:rsid w:val="0030557C"/>
    <w:rsid w:val="00306C4A"/>
    <w:rsid w:val="003073E2"/>
    <w:rsid w:val="00315300"/>
    <w:rsid w:val="00325E71"/>
    <w:rsid w:val="003731FA"/>
    <w:rsid w:val="003843BF"/>
    <w:rsid w:val="003A0385"/>
    <w:rsid w:val="003A284F"/>
    <w:rsid w:val="003A39CC"/>
    <w:rsid w:val="003B388D"/>
    <w:rsid w:val="003C457E"/>
    <w:rsid w:val="00410A0B"/>
    <w:rsid w:val="004123D1"/>
    <w:rsid w:val="00422387"/>
    <w:rsid w:val="00456319"/>
    <w:rsid w:val="00457730"/>
    <w:rsid w:val="004614E4"/>
    <w:rsid w:val="004634A6"/>
    <w:rsid w:val="00464FE3"/>
    <w:rsid w:val="004828CE"/>
    <w:rsid w:val="004850E3"/>
    <w:rsid w:val="004924CF"/>
    <w:rsid w:val="00496F99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65E3"/>
    <w:rsid w:val="00576F01"/>
    <w:rsid w:val="00585574"/>
    <w:rsid w:val="005856EE"/>
    <w:rsid w:val="0059735B"/>
    <w:rsid w:val="005A687C"/>
    <w:rsid w:val="005A72AA"/>
    <w:rsid w:val="005B45FD"/>
    <w:rsid w:val="005D0F0D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5470A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2DFC"/>
    <w:rsid w:val="00756B5E"/>
    <w:rsid w:val="00781EA8"/>
    <w:rsid w:val="007C2CC5"/>
    <w:rsid w:val="007C36D6"/>
    <w:rsid w:val="007C6E08"/>
    <w:rsid w:val="007D671E"/>
    <w:rsid w:val="007E4A06"/>
    <w:rsid w:val="0080587A"/>
    <w:rsid w:val="00826236"/>
    <w:rsid w:val="0082744C"/>
    <w:rsid w:val="0083116B"/>
    <w:rsid w:val="00836779"/>
    <w:rsid w:val="00847D1F"/>
    <w:rsid w:val="00853E13"/>
    <w:rsid w:val="00853FB1"/>
    <w:rsid w:val="0087598B"/>
    <w:rsid w:val="008B5475"/>
    <w:rsid w:val="008C3E90"/>
    <w:rsid w:val="008E2AC2"/>
    <w:rsid w:val="008E5958"/>
    <w:rsid w:val="008E5AD3"/>
    <w:rsid w:val="008E6F06"/>
    <w:rsid w:val="008F4D91"/>
    <w:rsid w:val="008F794F"/>
    <w:rsid w:val="0090290B"/>
    <w:rsid w:val="00913CC4"/>
    <w:rsid w:val="00922199"/>
    <w:rsid w:val="00922253"/>
    <w:rsid w:val="00927269"/>
    <w:rsid w:val="00927597"/>
    <w:rsid w:val="00940CFC"/>
    <w:rsid w:val="009425BA"/>
    <w:rsid w:val="009436EF"/>
    <w:rsid w:val="00954459"/>
    <w:rsid w:val="0097102B"/>
    <w:rsid w:val="0098408B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060E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77AE6"/>
    <w:rsid w:val="00CA177B"/>
    <w:rsid w:val="00CA185E"/>
    <w:rsid w:val="00CA79C4"/>
    <w:rsid w:val="00CC37A1"/>
    <w:rsid w:val="00CD0364"/>
    <w:rsid w:val="00CD5735"/>
    <w:rsid w:val="00CD5C7C"/>
    <w:rsid w:val="00CE2AD9"/>
    <w:rsid w:val="00CE52AB"/>
    <w:rsid w:val="00CE60E0"/>
    <w:rsid w:val="00CE7426"/>
    <w:rsid w:val="00CF6A41"/>
    <w:rsid w:val="00D15A27"/>
    <w:rsid w:val="00D21136"/>
    <w:rsid w:val="00D24817"/>
    <w:rsid w:val="00D36F25"/>
    <w:rsid w:val="00D6178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02E0"/>
    <w:rsid w:val="00DC5302"/>
    <w:rsid w:val="00DC769E"/>
    <w:rsid w:val="00DD7E0B"/>
    <w:rsid w:val="00DE2ADA"/>
    <w:rsid w:val="00DF6578"/>
    <w:rsid w:val="00E059B8"/>
    <w:rsid w:val="00E1574E"/>
    <w:rsid w:val="00E202D8"/>
    <w:rsid w:val="00E2475C"/>
    <w:rsid w:val="00E306E0"/>
    <w:rsid w:val="00E37FE1"/>
    <w:rsid w:val="00E43473"/>
    <w:rsid w:val="00E45848"/>
    <w:rsid w:val="00E47055"/>
    <w:rsid w:val="00E559AF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B574E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5BB6828C-C7AF-43F0-B737-E4C71E7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974-00F3-4E4A-8C64-FDB0E38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5</cp:revision>
  <cp:lastPrinted>2020-02-11T22:08:00Z</cp:lastPrinted>
  <dcterms:created xsi:type="dcterms:W3CDTF">2021-08-11T11:58:00Z</dcterms:created>
  <dcterms:modified xsi:type="dcterms:W3CDTF">2021-08-11T18:03:00Z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