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2DDB" w14:textId="77777777" w:rsidR="00F07118" w:rsidRDefault="00B9645A">
      <w:pPr>
        <w:pStyle w:val="Textoindependiente"/>
        <w:ind w:left="1173"/>
        <w:jc w:val="left"/>
        <w:rPr>
          <w:rFonts w:ascii="Times New Roman" w:hAnsi="Times New Roman"/>
          <w:sz w:val="20"/>
        </w:rPr>
      </w:pPr>
      <w:r>
        <w:rPr>
          <w:noProof/>
        </w:rPr>
        <w:drawing>
          <wp:inline distT="0" distB="0" distL="0" distR="0" wp14:anchorId="2835D774" wp14:editId="34973364">
            <wp:extent cx="3971290" cy="39484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stretch>
                      <a:fillRect/>
                    </a:stretch>
                  </pic:blipFill>
                  <pic:spPr bwMode="auto">
                    <a:xfrm>
                      <a:off x="0" y="0"/>
                      <a:ext cx="3971290" cy="3948430"/>
                    </a:xfrm>
                    <a:prstGeom prst="rect">
                      <a:avLst/>
                    </a:prstGeom>
                  </pic:spPr>
                </pic:pic>
              </a:graphicData>
            </a:graphic>
          </wp:inline>
        </w:drawing>
      </w:r>
    </w:p>
    <w:p w14:paraId="43DBE155" w14:textId="77777777" w:rsidR="00F07118" w:rsidRDefault="00F07118">
      <w:pPr>
        <w:pStyle w:val="Textoindependiente"/>
        <w:spacing w:before="111"/>
        <w:ind w:left="0"/>
        <w:jc w:val="left"/>
        <w:rPr>
          <w:rFonts w:ascii="Times New Roman" w:hAnsi="Times New Roman"/>
          <w:sz w:val="20"/>
        </w:rPr>
      </w:pPr>
    </w:p>
    <w:p w14:paraId="65604B40" w14:textId="77777777" w:rsidR="00F07118" w:rsidRDefault="00F07118">
      <w:pPr>
        <w:pStyle w:val="Textoindependiente"/>
        <w:spacing w:before="432"/>
        <w:ind w:left="0"/>
        <w:jc w:val="left"/>
        <w:rPr>
          <w:rFonts w:ascii="Times New Roman" w:hAnsi="Times New Roman"/>
          <w:sz w:val="40"/>
        </w:rPr>
      </w:pPr>
    </w:p>
    <w:p w14:paraId="3A33BA21" w14:textId="77777777" w:rsidR="00F07118" w:rsidRDefault="00B9645A">
      <w:pPr>
        <w:pStyle w:val="Ttulo"/>
        <w:spacing w:line="480" w:lineRule="auto"/>
        <w:rPr>
          <w:sz w:val="36"/>
          <w:szCs w:val="36"/>
        </w:rPr>
      </w:pPr>
      <w:r>
        <w:rPr>
          <w:sz w:val="36"/>
          <w:szCs w:val="36"/>
        </w:rPr>
        <w:t xml:space="preserve">REGLAMENTO GENERAL </w:t>
      </w:r>
    </w:p>
    <w:p w14:paraId="6D7862B2" w14:textId="77777777" w:rsidR="00F07118" w:rsidRDefault="00B9645A">
      <w:pPr>
        <w:pStyle w:val="Ttulo"/>
        <w:spacing w:line="480" w:lineRule="auto"/>
        <w:rPr>
          <w:sz w:val="36"/>
          <w:szCs w:val="36"/>
        </w:rPr>
      </w:pPr>
      <w:r>
        <w:rPr>
          <w:sz w:val="36"/>
          <w:szCs w:val="36"/>
        </w:rPr>
        <w:t>TORNEOS MASCULINOS</w:t>
      </w:r>
    </w:p>
    <w:p w14:paraId="3E6F3748" w14:textId="77777777" w:rsidR="00F07118" w:rsidRDefault="00B9645A">
      <w:pPr>
        <w:pStyle w:val="Ttulo"/>
        <w:numPr>
          <w:ilvl w:val="0"/>
          <w:numId w:val="18"/>
        </w:numPr>
        <w:spacing w:before="4" w:line="480" w:lineRule="auto"/>
        <w:rPr>
          <w:sz w:val="36"/>
          <w:szCs w:val="36"/>
        </w:rPr>
      </w:pPr>
      <w:r>
        <w:rPr>
          <w:sz w:val="36"/>
          <w:szCs w:val="36"/>
        </w:rPr>
        <w:t>PRIMERA DIVISION Y JUVENILES</w:t>
      </w:r>
    </w:p>
    <w:p w14:paraId="4BA89F4B" w14:textId="77777777" w:rsidR="00F07118" w:rsidRDefault="00B9645A">
      <w:pPr>
        <w:pStyle w:val="Ttulo"/>
        <w:numPr>
          <w:ilvl w:val="0"/>
          <w:numId w:val="18"/>
        </w:numPr>
        <w:spacing w:before="4" w:line="480" w:lineRule="auto"/>
        <w:rPr>
          <w:sz w:val="36"/>
          <w:szCs w:val="36"/>
        </w:rPr>
      </w:pPr>
      <w:r>
        <w:rPr>
          <w:sz w:val="36"/>
          <w:szCs w:val="36"/>
        </w:rPr>
        <w:t>ASCENSO PRIMERA Y JUVENILES</w:t>
      </w:r>
    </w:p>
    <w:p w14:paraId="1EF3EDCB" w14:textId="77777777" w:rsidR="00F07118" w:rsidRDefault="00B9645A">
      <w:pPr>
        <w:pStyle w:val="Ttulo"/>
        <w:spacing w:before="4" w:line="480" w:lineRule="auto"/>
        <w:ind w:left="1066"/>
        <w:rPr>
          <w:sz w:val="36"/>
          <w:szCs w:val="36"/>
        </w:rPr>
        <w:sectPr w:rsidR="00F07118">
          <w:pgSz w:w="11906" w:h="16838"/>
          <w:pgMar w:top="1718" w:right="851" w:bottom="278" w:left="1480" w:header="0" w:footer="0" w:gutter="0"/>
          <w:cols w:space="720"/>
          <w:formProt w:val="0"/>
          <w:docGrid w:linePitch="100" w:charSpace="8192"/>
        </w:sectPr>
      </w:pPr>
      <w:r>
        <w:rPr>
          <w:sz w:val="36"/>
          <w:szCs w:val="36"/>
        </w:rPr>
        <w:t>2026</w:t>
      </w:r>
    </w:p>
    <w:p w14:paraId="0EF64DA8" w14:textId="77777777" w:rsidR="00F07118" w:rsidRDefault="00B9645A">
      <w:pPr>
        <w:spacing w:before="42"/>
        <w:ind w:left="1182" w:right="1389"/>
        <w:jc w:val="center"/>
        <w:rPr>
          <w:rFonts w:ascii="Arial" w:hAnsi="Arial" w:cs="Arial"/>
          <w:b/>
          <w:sz w:val="20"/>
          <w:szCs w:val="20"/>
        </w:rPr>
      </w:pPr>
      <w:r>
        <w:rPr>
          <w:rFonts w:ascii="Arial" w:hAnsi="Arial" w:cs="Arial"/>
          <w:b/>
          <w:spacing w:val="-2"/>
          <w:sz w:val="20"/>
          <w:szCs w:val="20"/>
        </w:rPr>
        <w:lastRenderedPageBreak/>
        <w:t>ÍNDICE</w:t>
      </w:r>
    </w:p>
    <w:p w14:paraId="1A0DCF65" w14:textId="77777777" w:rsidR="00F07118" w:rsidRDefault="00F07118">
      <w:pPr>
        <w:spacing w:before="42"/>
        <w:ind w:left="1182" w:right="1389"/>
        <w:jc w:val="center"/>
        <w:rPr>
          <w:rFonts w:ascii="Arial" w:hAnsi="Arial" w:cs="Arial"/>
          <w:b/>
          <w:sz w:val="20"/>
          <w:szCs w:val="20"/>
        </w:rPr>
      </w:pPr>
    </w:p>
    <w:p w14:paraId="1EDA135C" w14:textId="77777777" w:rsidR="00F07118" w:rsidRDefault="00B9645A">
      <w:pPr>
        <w:tabs>
          <w:tab w:val="right" w:leader="dot" w:pos="9145"/>
        </w:tabs>
        <w:spacing w:before="57" w:after="57" w:line="360" w:lineRule="auto"/>
        <w:ind w:left="219"/>
      </w:pPr>
      <w:r>
        <w:rPr>
          <w:rFonts w:ascii="Arial" w:hAnsi="Arial" w:cs="Arial"/>
          <w:sz w:val="20"/>
          <w:szCs w:val="20"/>
        </w:rPr>
        <w:t xml:space="preserve">CAPÍTULO I – OBJETIVOS E </w:t>
      </w:r>
      <w:r>
        <w:rPr>
          <w:rFonts w:ascii="Arial" w:hAnsi="Arial" w:cs="Arial"/>
          <w:spacing w:val="-2"/>
          <w:sz w:val="20"/>
          <w:szCs w:val="20"/>
        </w:rPr>
        <w:t>IMPLEMENTACIÓN</w:t>
      </w:r>
      <w:r>
        <w:rPr>
          <w:rFonts w:ascii="Arial" w:hAnsi="Arial" w:cs="Arial"/>
          <w:sz w:val="20"/>
          <w:szCs w:val="20"/>
        </w:rPr>
        <w:tab/>
      </w:r>
      <w:r>
        <w:rPr>
          <w:rFonts w:ascii="Arial" w:hAnsi="Arial" w:cs="Arial"/>
          <w:spacing w:val="-10"/>
          <w:sz w:val="20"/>
          <w:szCs w:val="20"/>
        </w:rPr>
        <w:t>6</w:t>
      </w:r>
    </w:p>
    <w:p w14:paraId="2F2576B5" w14:textId="77777777" w:rsidR="00F07118" w:rsidRDefault="00B9645A">
      <w:pPr>
        <w:pStyle w:val="Textoindependiente"/>
        <w:tabs>
          <w:tab w:val="right" w:leader="dot" w:pos="9140"/>
        </w:tabs>
        <w:spacing w:before="57" w:after="57" w:line="360" w:lineRule="auto"/>
        <w:ind w:left="656"/>
        <w:jc w:val="left"/>
      </w:pPr>
      <w:r>
        <w:rPr>
          <w:rFonts w:ascii="Arial" w:hAnsi="Arial" w:cs="Arial"/>
          <w:sz w:val="20"/>
          <w:szCs w:val="20"/>
        </w:rPr>
        <w:t xml:space="preserve">Artículo 1.- Disposiciones </w:t>
      </w:r>
      <w:r>
        <w:rPr>
          <w:rFonts w:ascii="Arial" w:hAnsi="Arial" w:cs="Arial"/>
          <w:spacing w:val="-2"/>
          <w:sz w:val="20"/>
          <w:szCs w:val="20"/>
        </w:rPr>
        <w:t>Preliminares</w:t>
      </w:r>
      <w:r>
        <w:rPr>
          <w:rFonts w:ascii="Arial" w:hAnsi="Arial" w:cs="Arial"/>
          <w:sz w:val="20"/>
          <w:szCs w:val="20"/>
        </w:rPr>
        <w:tab/>
      </w:r>
      <w:r>
        <w:rPr>
          <w:rFonts w:ascii="Arial" w:hAnsi="Arial" w:cs="Arial"/>
          <w:spacing w:val="-10"/>
          <w:sz w:val="20"/>
          <w:szCs w:val="20"/>
        </w:rPr>
        <w:t>6</w:t>
      </w:r>
    </w:p>
    <w:p w14:paraId="4B47BFC4" w14:textId="77777777" w:rsidR="00F07118" w:rsidRDefault="00B9645A">
      <w:pPr>
        <w:pStyle w:val="Textoindependiente"/>
        <w:tabs>
          <w:tab w:val="right" w:leader="dot" w:pos="9140"/>
        </w:tabs>
        <w:spacing w:before="57" w:after="57" w:line="360" w:lineRule="auto"/>
        <w:ind w:left="656"/>
        <w:jc w:val="left"/>
      </w:pPr>
      <w:r>
        <w:rPr>
          <w:rFonts w:ascii="Arial" w:hAnsi="Arial" w:cs="Arial"/>
          <w:sz w:val="20"/>
          <w:szCs w:val="20"/>
        </w:rPr>
        <w:t xml:space="preserve">Artículo 2.- Comunicaciones </w:t>
      </w:r>
      <w:r>
        <w:rPr>
          <w:rFonts w:ascii="Arial" w:hAnsi="Arial" w:cs="Arial"/>
          <w:spacing w:val="-2"/>
          <w:sz w:val="20"/>
          <w:szCs w:val="20"/>
        </w:rPr>
        <w:t>oficiales</w:t>
      </w:r>
      <w:r>
        <w:rPr>
          <w:rFonts w:ascii="Arial" w:hAnsi="Arial" w:cs="Arial"/>
          <w:sz w:val="20"/>
          <w:szCs w:val="20"/>
        </w:rPr>
        <w:tab/>
      </w:r>
      <w:r>
        <w:rPr>
          <w:rFonts w:ascii="Arial" w:hAnsi="Arial" w:cs="Arial"/>
          <w:spacing w:val="-10"/>
          <w:sz w:val="20"/>
          <w:szCs w:val="20"/>
        </w:rPr>
        <w:t>6</w:t>
      </w:r>
    </w:p>
    <w:p w14:paraId="1A949D05" w14:textId="77777777" w:rsidR="00F07118" w:rsidRDefault="00F07118">
      <w:pPr>
        <w:tabs>
          <w:tab w:val="left" w:leader="dot" w:pos="9011"/>
        </w:tabs>
        <w:spacing w:before="57" w:after="57" w:line="360" w:lineRule="auto"/>
        <w:ind w:left="219"/>
        <w:rPr>
          <w:rFonts w:ascii="Arial" w:hAnsi="Arial" w:cs="Arial"/>
          <w:sz w:val="20"/>
          <w:szCs w:val="20"/>
        </w:rPr>
      </w:pPr>
    </w:p>
    <w:p w14:paraId="525881FC" w14:textId="77777777" w:rsidR="00F07118" w:rsidRDefault="00B9645A">
      <w:pPr>
        <w:tabs>
          <w:tab w:val="left" w:leader="dot" w:pos="9011"/>
        </w:tabs>
        <w:spacing w:before="57" w:after="57" w:line="360" w:lineRule="auto"/>
        <w:ind w:left="219"/>
      </w:pPr>
      <w:r>
        <w:rPr>
          <w:rFonts w:ascii="Arial" w:hAnsi="Arial" w:cs="Arial"/>
          <w:sz w:val="20"/>
          <w:szCs w:val="20"/>
        </w:rPr>
        <w:t xml:space="preserve">CAPÍTULO II – EQUIPOS QUE LA </w:t>
      </w:r>
      <w:r>
        <w:rPr>
          <w:rFonts w:ascii="Arial" w:hAnsi="Arial" w:cs="Arial"/>
          <w:spacing w:val="-2"/>
          <w:sz w:val="20"/>
          <w:szCs w:val="20"/>
        </w:rPr>
        <w:t>CONFORMAN………………………………………………………...</w:t>
      </w:r>
      <w:r>
        <w:rPr>
          <w:rFonts w:ascii="Arial" w:hAnsi="Arial" w:cs="Arial"/>
          <w:sz w:val="20"/>
          <w:szCs w:val="20"/>
        </w:rPr>
        <w:tab/>
      </w:r>
      <w:r>
        <w:rPr>
          <w:rFonts w:ascii="Arial" w:hAnsi="Arial" w:cs="Arial"/>
          <w:spacing w:val="-10"/>
          <w:sz w:val="20"/>
          <w:szCs w:val="20"/>
        </w:rPr>
        <w:t>6</w:t>
      </w:r>
    </w:p>
    <w:p w14:paraId="287F9117" w14:textId="77777777" w:rsidR="00F07118" w:rsidRDefault="00B9645A">
      <w:pPr>
        <w:pStyle w:val="Textoindependiente"/>
        <w:tabs>
          <w:tab w:val="right" w:leader="dot" w:pos="9145"/>
        </w:tabs>
        <w:spacing w:before="57" w:after="57" w:line="360" w:lineRule="auto"/>
        <w:ind w:left="656"/>
        <w:jc w:val="left"/>
      </w:pPr>
      <w:r>
        <w:rPr>
          <w:rFonts w:ascii="Arial" w:hAnsi="Arial" w:cs="Arial"/>
          <w:sz w:val="20"/>
          <w:szCs w:val="20"/>
        </w:rPr>
        <w:t xml:space="preserve">Artículo 3.- </w:t>
      </w:r>
      <w:r>
        <w:rPr>
          <w:rFonts w:ascii="Arial" w:hAnsi="Arial" w:cs="Arial"/>
          <w:spacing w:val="-2"/>
          <w:sz w:val="20"/>
          <w:szCs w:val="20"/>
        </w:rPr>
        <w:t>Clubes</w:t>
      </w:r>
      <w:r>
        <w:rPr>
          <w:rFonts w:ascii="Arial" w:hAnsi="Arial" w:cs="Arial"/>
          <w:sz w:val="20"/>
          <w:szCs w:val="20"/>
        </w:rPr>
        <w:tab/>
      </w:r>
      <w:r>
        <w:rPr>
          <w:rFonts w:ascii="Arial" w:hAnsi="Arial" w:cs="Arial"/>
          <w:spacing w:val="-5"/>
          <w:sz w:val="20"/>
          <w:szCs w:val="20"/>
        </w:rPr>
        <w:t>6</w:t>
      </w:r>
    </w:p>
    <w:p w14:paraId="40EDF274" w14:textId="77777777" w:rsidR="00F07118" w:rsidRDefault="00F07118">
      <w:pPr>
        <w:tabs>
          <w:tab w:val="left" w:leader="dot" w:pos="9011"/>
        </w:tabs>
        <w:spacing w:before="57" w:after="57" w:line="360" w:lineRule="auto"/>
        <w:ind w:left="219"/>
        <w:rPr>
          <w:rFonts w:ascii="Arial" w:hAnsi="Arial" w:cs="Arial"/>
          <w:sz w:val="20"/>
          <w:szCs w:val="20"/>
        </w:rPr>
      </w:pPr>
    </w:p>
    <w:p w14:paraId="037B107B" w14:textId="77777777" w:rsidR="00F07118" w:rsidRDefault="00B9645A">
      <w:pPr>
        <w:tabs>
          <w:tab w:val="left" w:leader="dot" w:pos="9011"/>
        </w:tabs>
        <w:spacing w:before="57" w:after="57" w:line="360" w:lineRule="auto"/>
        <w:ind w:left="219"/>
      </w:pPr>
      <w:r>
        <w:rPr>
          <w:rFonts w:ascii="Arial" w:hAnsi="Arial" w:cs="Arial"/>
          <w:sz w:val="20"/>
          <w:szCs w:val="20"/>
        </w:rPr>
        <w:t>CAPÍTULO III –</w:t>
      </w:r>
      <w:r>
        <w:rPr>
          <w:rFonts w:ascii="Arial" w:hAnsi="Arial" w:cs="Arial"/>
          <w:spacing w:val="-2"/>
          <w:sz w:val="20"/>
          <w:szCs w:val="20"/>
        </w:rPr>
        <w:t xml:space="preserve"> JUGADORES</w:t>
      </w:r>
      <w:r>
        <w:rPr>
          <w:rFonts w:ascii="Arial" w:hAnsi="Arial" w:cs="Arial"/>
          <w:sz w:val="20"/>
          <w:szCs w:val="20"/>
        </w:rPr>
        <w:tab/>
        <w:t>.</w:t>
      </w:r>
      <w:r>
        <w:rPr>
          <w:rFonts w:ascii="Arial" w:hAnsi="Arial" w:cs="Arial"/>
          <w:spacing w:val="-10"/>
          <w:sz w:val="20"/>
          <w:szCs w:val="20"/>
        </w:rPr>
        <w:t>7</w:t>
      </w:r>
    </w:p>
    <w:p w14:paraId="2333E4F9" w14:textId="77777777" w:rsidR="00F07118" w:rsidRDefault="00F07118">
      <w:pPr>
        <w:sectPr w:rsidR="00F07118">
          <w:headerReference w:type="default" r:id="rId9"/>
          <w:footerReference w:type="default" r:id="rId10"/>
          <w:pgSz w:w="11906" w:h="16838"/>
          <w:pgMar w:top="1760" w:right="1160" w:bottom="1873" w:left="1480" w:header="761" w:footer="1314" w:gutter="0"/>
          <w:pgNumType w:start="2"/>
          <w:cols w:space="720"/>
          <w:formProt w:val="0"/>
          <w:docGrid w:linePitch="100" w:charSpace="12288"/>
        </w:sectPr>
      </w:pPr>
    </w:p>
    <w:sdt>
      <w:sdtPr>
        <w:rPr>
          <w:sz w:val="22"/>
          <w:szCs w:val="22"/>
        </w:rPr>
        <w:id w:val="1083565590"/>
        <w:docPartObj>
          <w:docPartGallery w:val="Table of Contents"/>
          <w:docPartUnique/>
        </w:docPartObj>
      </w:sdtPr>
      <w:sdtEndPr/>
      <w:sdtContent>
        <w:p w14:paraId="18E3F755" w14:textId="77777777" w:rsidR="00F07118" w:rsidRDefault="00B9645A">
          <w:pPr>
            <w:pStyle w:val="TDC31"/>
            <w:tabs>
              <w:tab w:val="right" w:leader="dot" w:pos="9140"/>
            </w:tabs>
            <w:spacing w:before="57" w:after="57" w:line="360" w:lineRule="auto"/>
          </w:pPr>
          <w:r>
            <w:rPr>
              <w:rFonts w:ascii="Arial" w:hAnsi="Arial" w:cs="Arial"/>
              <w:sz w:val="20"/>
              <w:szCs w:val="20"/>
            </w:rPr>
            <w:t xml:space="preserve">Artículo 4.- Elegibilidad de los </w:t>
          </w:r>
          <w:r>
            <w:rPr>
              <w:rFonts w:ascii="Arial" w:hAnsi="Arial" w:cs="Arial"/>
              <w:spacing w:val="-2"/>
              <w:sz w:val="20"/>
              <w:szCs w:val="20"/>
            </w:rPr>
            <w:t>Jugadores</w:t>
          </w:r>
          <w:r>
            <w:rPr>
              <w:rFonts w:ascii="Arial" w:hAnsi="Arial" w:cs="Arial"/>
              <w:sz w:val="20"/>
              <w:szCs w:val="20"/>
            </w:rPr>
            <w:tab/>
          </w:r>
          <w:r>
            <w:rPr>
              <w:rFonts w:ascii="Arial" w:hAnsi="Arial" w:cs="Arial"/>
              <w:spacing w:val="-10"/>
              <w:sz w:val="20"/>
              <w:szCs w:val="20"/>
            </w:rPr>
            <w:t>7</w:t>
          </w:r>
        </w:p>
        <w:p w14:paraId="7C94274E" w14:textId="77777777" w:rsidR="00F07118" w:rsidRDefault="00B9645A">
          <w:pPr>
            <w:pStyle w:val="TDC31"/>
            <w:tabs>
              <w:tab w:val="right" w:leader="dot" w:pos="9140"/>
            </w:tabs>
            <w:spacing w:before="57" w:after="57" w:line="360" w:lineRule="auto"/>
          </w:pPr>
          <w:hyperlink w:anchor="_TOC_250047">
            <w:r>
              <w:rPr>
                <w:rFonts w:ascii="Arial" w:hAnsi="Arial" w:cs="Arial"/>
                <w:sz w:val="20"/>
                <w:szCs w:val="20"/>
              </w:rPr>
              <w:t xml:space="preserve">Artículo 5.- Apto </w:t>
            </w:r>
            <w:r>
              <w:rPr>
                <w:rFonts w:ascii="Arial" w:hAnsi="Arial" w:cs="Arial"/>
                <w:spacing w:val="-2"/>
                <w:sz w:val="20"/>
                <w:szCs w:val="20"/>
              </w:rPr>
              <w:t>médico</w:t>
            </w:r>
            <w:r>
              <w:rPr>
                <w:rFonts w:ascii="Arial" w:hAnsi="Arial" w:cs="Arial"/>
                <w:sz w:val="20"/>
                <w:szCs w:val="20"/>
              </w:rPr>
              <w:tab/>
            </w:r>
          </w:hyperlink>
          <w:r>
            <w:rPr>
              <w:rFonts w:ascii="Arial" w:hAnsi="Arial" w:cs="Arial"/>
              <w:spacing w:val="-10"/>
              <w:sz w:val="20"/>
              <w:szCs w:val="20"/>
            </w:rPr>
            <w:t>7</w:t>
          </w:r>
        </w:p>
        <w:p w14:paraId="5AB4DAB6" w14:textId="77777777" w:rsidR="00F07118" w:rsidRDefault="00B9645A">
          <w:pPr>
            <w:pStyle w:val="TDC31"/>
            <w:tabs>
              <w:tab w:val="right" w:leader="dot" w:pos="9140"/>
            </w:tabs>
            <w:spacing w:before="57" w:after="57" w:line="360" w:lineRule="auto"/>
          </w:pPr>
          <w:hyperlink w:anchor="_TOC_250046">
            <w:r>
              <w:rPr>
                <w:rFonts w:ascii="Arial" w:hAnsi="Arial" w:cs="Arial"/>
                <w:sz w:val="20"/>
                <w:szCs w:val="20"/>
              </w:rPr>
              <w:t xml:space="preserve">Artículo 6.- Casos de jugadores </w:t>
            </w:r>
            <w:r>
              <w:rPr>
                <w:rFonts w:ascii="Arial" w:hAnsi="Arial" w:cs="Arial"/>
                <w:spacing w:val="-2"/>
                <w:sz w:val="20"/>
                <w:szCs w:val="20"/>
              </w:rPr>
              <w:t>lesionados</w:t>
            </w:r>
            <w:r>
              <w:rPr>
                <w:rFonts w:ascii="Arial" w:hAnsi="Arial" w:cs="Arial"/>
                <w:sz w:val="20"/>
                <w:szCs w:val="20"/>
              </w:rPr>
              <w:tab/>
            </w:r>
          </w:hyperlink>
          <w:r>
            <w:rPr>
              <w:rFonts w:ascii="Arial" w:hAnsi="Arial" w:cs="Arial"/>
              <w:spacing w:val="-10"/>
              <w:sz w:val="20"/>
              <w:szCs w:val="20"/>
            </w:rPr>
            <w:t>7</w:t>
          </w:r>
        </w:p>
        <w:p w14:paraId="6737703A" w14:textId="77777777" w:rsidR="00F07118" w:rsidRDefault="00F07118">
          <w:pPr>
            <w:pStyle w:val="TDC11"/>
            <w:tabs>
              <w:tab w:val="right" w:leader="dot" w:pos="9145"/>
            </w:tabs>
            <w:spacing w:before="57" w:after="57" w:line="360" w:lineRule="auto"/>
          </w:pPr>
        </w:p>
        <w:p w14:paraId="54D9416D" w14:textId="77777777" w:rsidR="00F07118" w:rsidRDefault="00B9645A">
          <w:pPr>
            <w:pStyle w:val="TDC11"/>
            <w:tabs>
              <w:tab w:val="right" w:leader="dot" w:pos="9145"/>
            </w:tabs>
            <w:spacing w:before="57" w:after="57" w:line="360" w:lineRule="auto"/>
          </w:pPr>
          <w:hyperlink w:anchor="_TOC_250045">
            <w:r>
              <w:rPr>
                <w:rFonts w:ascii="Arial" w:hAnsi="Arial" w:cs="Arial"/>
                <w:sz w:val="20"/>
                <w:szCs w:val="20"/>
              </w:rPr>
              <w:t xml:space="preserve">CAPÍTULO IV – TORNEOS DE LA LIGA CULTURAL DE FÚTBOL </w:t>
            </w:r>
            <w:r>
              <w:rPr>
                <w:rFonts w:ascii="Arial" w:hAnsi="Arial" w:cs="Arial"/>
                <w:spacing w:val="-4"/>
                <w:sz w:val="20"/>
                <w:szCs w:val="20"/>
              </w:rPr>
              <w:t>2025</w:t>
            </w:r>
            <w:r>
              <w:rPr>
                <w:rFonts w:ascii="Arial" w:hAnsi="Arial" w:cs="Arial"/>
                <w:sz w:val="20"/>
                <w:szCs w:val="20"/>
              </w:rPr>
              <w:tab/>
            </w:r>
          </w:hyperlink>
          <w:r>
            <w:rPr>
              <w:rFonts w:ascii="Arial" w:hAnsi="Arial" w:cs="Arial"/>
              <w:spacing w:val="-10"/>
              <w:sz w:val="20"/>
              <w:szCs w:val="20"/>
            </w:rPr>
            <w:t>7</w:t>
          </w:r>
        </w:p>
        <w:p w14:paraId="2DAFE311" w14:textId="77777777" w:rsidR="00F07118" w:rsidRDefault="00B9645A">
          <w:pPr>
            <w:pStyle w:val="TDC31"/>
            <w:tabs>
              <w:tab w:val="right" w:leader="dot" w:pos="9145"/>
            </w:tabs>
            <w:spacing w:before="57" w:after="57" w:line="360" w:lineRule="auto"/>
          </w:pPr>
          <w:hyperlink w:anchor="_TOC_250044">
            <w:r>
              <w:rPr>
                <w:rFonts w:ascii="Arial" w:hAnsi="Arial" w:cs="Arial"/>
                <w:sz w:val="20"/>
                <w:szCs w:val="20"/>
              </w:rPr>
              <w:t xml:space="preserve">Artículo 7.- Sistema de </w:t>
            </w:r>
            <w:r>
              <w:rPr>
                <w:rFonts w:ascii="Arial" w:hAnsi="Arial" w:cs="Arial"/>
                <w:spacing w:val="-2"/>
                <w:sz w:val="20"/>
                <w:szCs w:val="20"/>
              </w:rPr>
              <w:t>Disputa</w:t>
            </w:r>
            <w:r>
              <w:rPr>
                <w:rFonts w:ascii="Arial" w:hAnsi="Arial" w:cs="Arial"/>
                <w:sz w:val="20"/>
                <w:szCs w:val="20"/>
              </w:rPr>
              <w:tab/>
            </w:r>
          </w:hyperlink>
          <w:r>
            <w:rPr>
              <w:rFonts w:ascii="Arial" w:hAnsi="Arial" w:cs="Arial"/>
              <w:spacing w:val="-10"/>
              <w:sz w:val="20"/>
              <w:szCs w:val="20"/>
            </w:rPr>
            <w:t>7</w:t>
          </w:r>
        </w:p>
        <w:p w14:paraId="4FA6CF4D" w14:textId="77777777" w:rsidR="00F07118" w:rsidRDefault="00B9645A">
          <w:pPr>
            <w:pStyle w:val="TDC31"/>
            <w:tabs>
              <w:tab w:val="right" w:leader="dot" w:pos="9150"/>
            </w:tabs>
            <w:spacing w:before="57" w:after="57" w:line="360" w:lineRule="auto"/>
          </w:pPr>
          <w:r>
            <w:rPr>
              <w:rFonts w:ascii="Arial" w:hAnsi="Arial" w:cs="Arial"/>
              <w:sz w:val="20"/>
              <w:szCs w:val="20"/>
            </w:rPr>
            <w:t xml:space="preserve">Artículo 7.1.- Torneo Oficial Primera División </w:t>
          </w:r>
          <w:r>
            <w:rPr>
              <w:rFonts w:ascii="Arial" w:hAnsi="Arial" w:cs="Arial"/>
              <w:spacing w:val="-5"/>
              <w:sz w:val="20"/>
              <w:szCs w:val="20"/>
            </w:rPr>
            <w:t>LCF</w:t>
          </w:r>
          <w:r>
            <w:rPr>
              <w:rFonts w:ascii="Arial" w:hAnsi="Arial" w:cs="Arial"/>
              <w:sz w:val="20"/>
              <w:szCs w:val="20"/>
            </w:rPr>
            <w:tab/>
          </w:r>
          <w:r>
            <w:rPr>
              <w:rFonts w:ascii="Arial" w:hAnsi="Arial" w:cs="Arial"/>
              <w:spacing w:val="-5"/>
              <w:sz w:val="20"/>
              <w:szCs w:val="20"/>
            </w:rPr>
            <w:t>7-10</w:t>
          </w:r>
        </w:p>
        <w:p w14:paraId="4D6BABCB" w14:textId="77777777" w:rsidR="00F07118" w:rsidRDefault="00B9645A">
          <w:pPr>
            <w:pStyle w:val="TDC31"/>
            <w:tabs>
              <w:tab w:val="right" w:leader="dot" w:pos="9146"/>
            </w:tabs>
            <w:spacing w:before="57" w:after="57" w:line="360" w:lineRule="auto"/>
          </w:pPr>
          <w:r>
            <w:rPr>
              <w:rFonts w:ascii="Arial" w:hAnsi="Arial" w:cs="Arial"/>
              <w:sz w:val="20"/>
              <w:szCs w:val="20"/>
            </w:rPr>
            <w:t xml:space="preserve">Artículo 7.2.- Torneo Oficial Primera Juveniles de la </w:t>
          </w:r>
          <w:r>
            <w:rPr>
              <w:rFonts w:ascii="Arial" w:hAnsi="Arial" w:cs="Arial"/>
              <w:spacing w:val="-5"/>
              <w:sz w:val="20"/>
              <w:szCs w:val="20"/>
            </w:rPr>
            <w:t>LCF</w:t>
          </w:r>
          <w:r>
            <w:rPr>
              <w:rFonts w:ascii="Arial" w:hAnsi="Arial" w:cs="Arial"/>
              <w:sz w:val="20"/>
              <w:szCs w:val="20"/>
            </w:rPr>
            <w:tab/>
          </w:r>
          <w:r>
            <w:rPr>
              <w:rFonts w:ascii="Arial" w:hAnsi="Arial" w:cs="Arial"/>
              <w:spacing w:val="-5"/>
              <w:sz w:val="20"/>
              <w:szCs w:val="20"/>
            </w:rPr>
            <w:t>10</w:t>
          </w:r>
        </w:p>
        <w:p w14:paraId="36AA5706" w14:textId="77777777" w:rsidR="00F07118" w:rsidRDefault="00B9645A">
          <w:pPr>
            <w:pStyle w:val="TDC31"/>
            <w:tabs>
              <w:tab w:val="right" w:leader="dot" w:pos="9150"/>
            </w:tabs>
            <w:spacing w:before="57" w:after="57" w:line="360" w:lineRule="auto"/>
          </w:pPr>
          <w:r>
            <w:rPr>
              <w:rFonts w:ascii="Arial" w:hAnsi="Arial" w:cs="Arial"/>
              <w:sz w:val="20"/>
              <w:szCs w:val="20"/>
            </w:rPr>
            <w:t xml:space="preserve">Artículo 7.3.- Torneo Oficial de Ascenso Primera </w:t>
          </w:r>
          <w:r>
            <w:rPr>
              <w:rFonts w:ascii="Arial" w:hAnsi="Arial" w:cs="Arial"/>
              <w:spacing w:val="-5"/>
              <w:sz w:val="20"/>
              <w:szCs w:val="20"/>
            </w:rPr>
            <w:t>LCF</w:t>
          </w:r>
          <w:r>
            <w:rPr>
              <w:rFonts w:ascii="Arial" w:hAnsi="Arial" w:cs="Arial"/>
              <w:sz w:val="20"/>
              <w:szCs w:val="20"/>
            </w:rPr>
            <w:tab/>
          </w:r>
          <w:r>
            <w:rPr>
              <w:rFonts w:ascii="Arial" w:hAnsi="Arial" w:cs="Arial"/>
              <w:spacing w:val="-5"/>
              <w:sz w:val="20"/>
              <w:szCs w:val="20"/>
            </w:rPr>
            <w:t>10-</w:t>
          </w:r>
          <w:r>
            <w:rPr>
              <w:rFonts w:ascii="Arial" w:hAnsi="Arial" w:cs="Arial"/>
              <w:spacing w:val="-2"/>
              <w:sz w:val="20"/>
              <w:szCs w:val="20"/>
            </w:rPr>
            <w:t>11</w:t>
          </w:r>
        </w:p>
        <w:p w14:paraId="3FD95793" w14:textId="77777777" w:rsidR="00F07118" w:rsidRDefault="00B9645A">
          <w:pPr>
            <w:pStyle w:val="TDC31"/>
            <w:tabs>
              <w:tab w:val="right" w:leader="dot" w:pos="9146"/>
            </w:tabs>
            <w:spacing w:before="57" w:after="57" w:line="360" w:lineRule="auto"/>
          </w:pPr>
          <w:r>
            <w:rPr>
              <w:rFonts w:ascii="Arial" w:hAnsi="Arial" w:cs="Arial"/>
              <w:sz w:val="20"/>
              <w:szCs w:val="20"/>
            </w:rPr>
            <w:t xml:space="preserve">Artículo 7.4.- Torneo Oficial de Ascenso Juveniles </w:t>
          </w:r>
          <w:r>
            <w:rPr>
              <w:rFonts w:ascii="Arial" w:hAnsi="Arial" w:cs="Arial"/>
              <w:spacing w:val="-5"/>
              <w:sz w:val="20"/>
              <w:szCs w:val="20"/>
            </w:rPr>
            <w:t>LCF</w:t>
          </w:r>
          <w:r>
            <w:rPr>
              <w:rFonts w:ascii="Arial" w:hAnsi="Arial" w:cs="Arial"/>
              <w:sz w:val="20"/>
              <w:szCs w:val="20"/>
            </w:rPr>
            <w:tab/>
          </w:r>
          <w:r>
            <w:rPr>
              <w:rFonts w:ascii="Arial" w:hAnsi="Arial" w:cs="Arial"/>
              <w:spacing w:val="-5"/>
              <w:sz w:val="20"/>
              <w:szCs w:val="20"/>
            </w:rPr>
            <w:t>11</w:t>
          </w:r>
        </w:p>
        <w:p w14:paraId="10016671" w14:textId="77777777" w:rsidR="00F07118" w:rsidRDefault="00B9645A">
          <w:pPr>
            <w:pStyle w:val="TDC31"/>
            <w:tabs>
              <w:tab w:val="right" w:leader="dot" w:pos="9150"/>
            </w:tabs>
            <w:spacing w:before="57" w:after="57" w:line="360" w:lineRule="auto"/>
          </w:pPr>
          <w:r>
            <w:rPr>
              <w:rFonts w:ascii="Arial" w:hAnsi="Arial" w:cs="Arial"/>
              <w:sz w:val="20"/>
              <w:szCs w:val="20"/>
            </w:rPr>
            <w:t xml:space="preserve">Artículo 7.5.- Torneo Oficial “Copa de la Liga </w:t>
          </w:r>
          <w:r>
            <w:rPr>
              <w:rFonts w:ascii="Arial" w:hAnsi="Arial" w:cs="Arial"/>
              <w:spacing w:val="-2"/>
              <w:sz w:val="20"/>
              <w:szCs w:val="20"/>
            </w:rPr>
            <w:t>Cultural”</w:t>
          </w:r>
          <w:r>
            <w:rPr>
              <w:rFonts w:ascii="Arial" w:hAnsi="Arial" w:cs="Arial"/>
              <w:sz w:val="20"/>
              <w:szCs w:val="20"/>
            </w:rPr>
            <w:tab/>
          </w:r>
          <w:r>
            <w:rPr>
              <w:rFonts w:ascii="Arial" w:hAnsi="Arial" w:cs="Arial"/>
              <w:spacing w:val="-5"/>
              <w:sz w:val="20"/>
              <w:szCs w:val="20"/>
            </w:rPr>
            <w:t>11</w:t>
          </w:r>
        </w:p>
        <w:p w14:paraId="20C3ADD5" w14:textId="77777777" w:rsidR="00F07118" w:rsidRDefault="00B9645A">
          <w:pPr>
            <w:pStyle w:val="TDC31"/>
            <w:tabs>
              <w:tab w:val="right" w:leader="dot" w:pos="9146"/>
            </w:tabs>
            <w:spacing w:before="57" w:after="57" w:line="360" w:lineRule="auto"/>
          </w:pPr>
          <w:r>
            <w:rPr>
              <w:rFonts w:ascii="Arial" w:hAnsi="Arial" w:cs="Arial"/>
              <w:sz w:val="20"/>
              <w:szCs w:val="20"/>
            </w:rPr>
            <w:t xml:space="preserve">Artículo 8.- Definiciones Fases </w:t>
          </w:r>
          <w:r>
            <w:rPr>
              <w:rFonts w:ascii="Arial" w:hAnsi="Arial" w:cs="Arial"/>
              <w:spacing w:val="-2"/>
              <w:sz w:val="20"/>
              <w:szCs w:val="20"/>
            </w:rPr>
            <w:t>Clasificatorias</w:t>
          </w:r>
          <w:r>
            <w:rPr>
              <w:rFonts w:ascii="Arial" w:hAnsi="Arial" w:cs="Arial"/>
              <w:sz w:val="20"/>
              <w:szCs w:val="20"/>
            </w:rPr>
            <w:tab/>
          </w:r>
          <w:r>
            <w:rPr>
              <w:rFonts w:ascii="Arial" w:hAnsi="Arial" w:cs="Arial"/>
              <w:spacing w:val="-5"/>
              <w:sz w:val="20"/>
              <w:szCs w:val="20"/>
            </w:rPr>
            <w:t>11-12</w:t>
          </w:r>
        </w:p>
        <w:p w14:paraId="0DF08160" w14:textId="77777777" w:rsidR="00F07118" w:rsidRDefault="00B9645A">
          <w:pPr>
            <w:pStyle w:val="TDC31"/>
            <w:tabs>
              <w:tab w:val="right" w:leader="dot" w:pos="9146"/>
            </w:tabs>
            <w:spacing w:before="57" w:after="57" w:line="360" w:lineRule="auto"/>
          </w:pPr>
          <w:hyperlink w:anchor="_TOC_250043">
            <w:r>
              <w:rPr>
                <w:rFonts w:ascii="Arial" w:hAnsi="Arial" w:cs="Arial"/>
                <w:sz w:val="20"/>
                <w:szCs w:val="20"/>
              </w:rPr>
              <w:t xml:space="preserve">Artículo 9.- </w:t>
            </w:r>
            <w:r>
              <w:rPr>
                <w:rFonts w:ascii="Arial" w:hAnsi="Arial" w:cs="Arial"/>
                <w:spacing w:val="-2"/>
                <w:sz w:val="20"/>
                <w:szCs w:val="20"/>
              </w:rPr>
              <w:t>Calendario</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2</w:t>
          </w:r>
        </w:p>
        <w:p w14:paraId="5E9FEDCE" w14:textId="77777777" w:rsidR="00F07118" w:rsidRDefault="00B9645A">
          <w:pPr>
            <w:pStyle w:val="TDC31"/>
            <w:tabs>
              <w:tab w:val="right" w:leader="dot" w:pos="9146"/>
            </w:tabs>
            <w:spacing w:before="57" w:after="57" w:line="360" w:lineRule="auto"/>
          </w:pPr>
          <w:hyperlink w:anchor="_TOC_250042">
            <w:r>
              <w:rPr>
                <w:rFonts w:ascii="Arial" w:hAnsi="Arial" w:cs="Arial"/>
                <w:sz w:val="20"/>
                <w:szCs w:val="20"/>
              </w:rPr>
              <w:t xml:space="preserve">Artículo 10.- Cierre del Registro de Inscripciones y </w:t>
            </w:r>
            <w:r>
              <w:rPr>
                <w:rFonts w:ascii="Arial" w:hAnsi="Arial" w:cs="Arial"/>
                <w:spacing w:val="-2"/>
                <w:sz w:val="20"/>
                <w:szCs w:val="20"/>
              </w:rPr>
              <w:t>Transferencias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2</w:t>
          </w:r>
        </w:p>
        <w:p w14:paraId="3872DEF0" w14:textId="77777777" w:rsidR="00F07118" w:rsidRDefault="00B9645A">
          <w:pPr>
            <w:pStyle w:val="TDC31"/>
            <w:tabs>
              <w:tab w:val="right" w:leader="dot" w:pos="9146"/>
            </w:tabs>
            <w:spacing w:before="57" w:after="57" w:line="360" w:lineRule="auto"/>
          </w:pPr>
          <w:hyperlink w:anchor="_TOC_250041">
            <w:r>
              <w:rPr>
                <w:rFonts w:ascii="Arial" w:hAnsi="Arial" w:cs="Arial"/>
                <w:sz w:val="20"/>
                <w:szCs w:val="20"/>
              </w:rPr>
              <w:t xml:space="preserve">Artículo 11.- </w:t>
            </w:r>
            <w:r>
              <w:rPr>
                <w:rFonts w:ascii="Arial" w:hAnsi="Arial" w:cs="Arial"/>
                <w:spacing w:val="-2"/>
                <w:sz w:val="20"/>
                <w:szCs w:val="20"/>
              </w:rPr>
              <w:t>Sustituciones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2</w:t>
          </w:r>
        </w:p>
        <w:p w14:paraId="29DF74A1" w14:textId="77777777" w:rsidR="00F07118" w:rsidRDefault="00B9645A">
          <w:pPr>
            <w:pStyle w:val="TDC31"/>
            <w:tabs>
              <w:tab w:val="right" w:leader="dot" w:pos="9146"/>
            </w:tabs>
            <w:spacing w:before="57" w:after="57" w:line="360" w:lineRule="auto"/>
          </w:pPr>
          <w:hyperlink w:anchor="_TOC_250040">
            <w:r>
              <w:rPr>
                <w:rFonts w:ascii="Arial" w:hAnsi="Arial" w:cs="Arial"/>
                <w:sz w:val="20"/>
                <w:szCs w:val="20"/>
              </w:rPr>
              <w:t xml:space="preserve">Artículo 12.- Alineación </w:t>
            </w:r>
            <w:r>
              <w:rPr>
                <w:rFonts w:ascii="Arial" w:hAnsi="Arial" w:cs="Arial"/>
                <w:spacing w:val="-2"/>
                <w:sz w:val="20"/>
                <w:szCs w:val="20"/>
              </w:rPr>
              <w:t>Inicial</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2</w:t>
          </w:r>
        </w:p>
        <w:p w14:paraId="7C8A1D5A" w14:textId="77777777" w:rsidR="00F07118" w:rsidRDefault="00B9645A">
          <w:pPr>
            <w:pStyle w:val="TDC31"/>
            <w:tabs>
              <w:tab w:val="right" w:leader="dot" w:pos="9146"/>
            </w:tabs>
            <w:spacing w:before="57" w:after="57" w:line="360" w:lineRule="auto"/>
          </w:pPr>
          <w:hyperlink w:anchor="_TOC_250039">
            <w:r>
              <w:rPr>
                <w:rFonts w:ascii="Arial" w:hAnsi="Arial" w:cs="Arial"/>
                <w:sz w:val="20"/>
                <w:szCs w:val="20"/>
              </w:rPr>
              <w:t xml:space="preserve">Artículo 13.- Tarjetas Amarillas. </w:t>
            </w:r>
            <w:r>
              <w:rPr>
                <w:rFonts w:ascii="Arial" w:hAnsi="Arial" w:cs="Arial"/>
                <w:spacing w:val="-2"/>
                <w:sz w:val="20"/>
                <w:szCs w:val="20"/>
              </w:rPr>
              <w:t>Suspensiones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2</w:t>
          </w:r>
        </w:p>
        <w:p w14:paraId="5994EFDE" w14:textId="77777777" w:rsidR="00F07118" w:rsidRDefault="00B9645A">
          <w:pPr>
            <w:pStyle w:val="TDC31"/>
            <w:tabs>
              <w:tab w:val="right" w:leader="dot" w:pos="9146"/>
            </w:tabs>
            <w:spacing w:before="57" w:after="57" w:line="360" w:lineRule="auto"/>
          </w:pPr>
          <w:hyperlink w:anchor="_TOC_250038">
            <w:r>
              <w:rPr>
                <w:rFonts w:ascii="Arial" w:hAnsi="Arial" w:cs="Arial"/>
                <w:sz w:val="20"/>
                <w:szCs w:val="20"/>
              </w:rPr>
              <w:t xml:space="preserve">Artículo 13.1.- </w:t>
            </w:r>
            <w:r>
              <w:rPr>
                <w:rFonts w:ascii="Arial" w:hAnsi="Arial" w:cs="Arial"/>
                <w:spacing w:val="-2"/>
                <w:sz w:val="20"/>
                <w:szCs w:val="20"/>
              </w:rPr>
              <w:t>Acumulación</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2</w:t>
          </w:r>
        </w:p>
        <w:p w14:paraId="41C30053" w14:textId="77777777" w:rsidR="00F07118" w:rsidRDefault="00B9645A">
          <w:pPr>
            <w:pStyle w:val="TDC31"/>
            <w:tabs>
              <w:tab w:val="right" w:leader="dot" w:pos="9146"/>
            </w:tabs>
            <w:spacing w:before="57" w:after="57" w:line="360" w:lineRule="auto"/>
          </w:pPr>
          <w:hyperlink w:anchor="_TOC_250037">
            <w:r>
              <w:rPr>
                <w:rFonts w:ascii="Arial" w:hAnsi="Arial" w:cs="Arial"/>
                <w:sz w:val="20"/>
                <w:szCs w:val="20"/>
              </w:rPr>
              <w:t xml:space="preserve">Artículo 13.2.- </w:t>
            </w:r>
            <w:r>
              <w:rPr>
                <w:rFonts w:ascii="Arial" w:hAnsi="Arial" w:cs="Arial"/>
                <w:spacing w:val="-2"/>
                <w:sz w:val="20"/>
                <w:szCs w:val="20"/>
              </w:rPr>
              <w:t>Caducidad</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2</w:t>
          </w:r>
        </w:p>
        <w:p w14:paraId="70F04079" w14:textId="77777777" w:rsidR="00F07118" w:rsidRDefault="00B9645A">
          <w:pPr>
            <w:pStyle w:val="TDC31"/>
            <w:tabs>
              <w:tab w:val="right" w:leader="dot" w:pos="9146"/>
            </w:tabs>
            <w:spacing w:before="57" w:after="57" w:line="360" w:lineRule="auto"/>
          </w:pPr>
          <w:hyperlink w:anchor="_TOC_250036">
            <w:r>
              <w:rPr>
                <w:rFonts w:ascii="Arial" w:hAnsi="Arial" w:cs="Arial"/>
                <w:sz w:val="20"/>
                <w:szCs w:val="20"/>
              </w:rPr>
              <w:t xml:space="preserve">Artículo 13.3.- </w:t>
            </w:r>
            <w:r>
              <w:rPr>
                <w:rFonts w:ascii="Arial" w:hAnsi="Arial" w:cs="Arial"/>
                <w:spacing w:val="-2"/>
                <w:sz w:val="20"/>
                <w:szCs w:val="20"/>
              </w:rPr>
              <w:t>Cumplimiento</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2-13</w:t>
          </w:r>
        </w:p>
        <w:p w14:paraId="4BE6575F" w14:textId="77777777" w:rsidR="00F07118" w:rsidRDefault="00B9645A">
          <w:pPr>
            <w:pStyle w:val="TDC31"/>
            <w:tabs>
              <w:tab w:val="left" w:leader="dot" w:pos="8531"/>
            </w:tabs>
            <w:spacing w:before="57" w:after="57" w:line="360" w:lineRule="auto"/>
          </w:pPr>
          <w:hyperlink w:anchor="_TOC_250035">
            <w:r>
              <w:rPr>
                <w:rFonts w:ascii="Arial" w:hAnsi="Arial" w:cs="Arial"/>
                <w:sz w:val="20"/>
                <w:szCs w:val="20"/>
              </w:rPr>
              <w:t xml:space="preserve">Artículo 14.- </w:t>
            </w:r>
            <w:r>
              <w:rPr>
                <w:rFonts w:ascii="Arial" w:hAnsi="Arial" w:cs="Arial"/>
                <w:spacing w:val="-4"/>
                <w:sz w:val="20"/>
                <w:szCs w:val="20"/>
              </w:rPr>
              <w:t>Pases</w:t>
            </w:r>
            <w:r>
              <w:rPr>
                <w:rFonts w:ascii="Arial" w:hAnsi="Arial" w:cs="Arial"/>
                <w:sz w:val="20"/>
                <w:szCs w:val="20"/>
              </w:rPr>
              <w:tab/>
              <w:t>……</w:t>
            </w:r>
            <w:r>
              <w:rPr>
                <w:rFonts w:ascii="Arial" w:hAnsi="Arial" w:cs="Arial"/>
                <w:spacing w:val="-2"/>
                <w:sz w:val="20"/>
                <w:szCs w:val="20"/>
              </w:rPr>
              <w:t>1</w:t>
            </w:r>
          </w:hyperlink>
          <w:r>
            <w:rPr>
              <w:rFonts w:ascii="Arial" w:hAnsi="Arial" w:cs="Arial"/>
              <w:spacing w:val="-2"/>
              <w:sz w:val="20"/>
              <w:szCs w:val="20"/>
            </w:rPr>
            <w:t>2</w:t>
          </w:r>
        </w:p>
        <w:p w14:paraId="5EB2A343" w14:textId="77777777" w:rsidR="00F07118" w:rsidRDefault="00B9645A">
          <w:pPr>
            <w:pStyle w:val="TDC31"/>
            <w:tabs>
              <w:tab w:val="right" w:leader="dot" w:pos="9146"/>
            </w:tabs>
            <w:spacing w:before="57" w:after="57" w:line="360" w:lineRule="auto"/>
          </w:pPr>
          <w:hyperlink w:anchor="_TOC_250034">
            <w:r>
              <w:rPr>
                <w:rFonts w:ascii="Arial" w:hAnsi="Arial" w:cs="Arial"/>
                <w:sz w:val="20"/>
                <w:szCs w:val="20"/>
              </w:rPr>
              <w:t xml:space="preserve">Artículo 14.1.- Rescisión de Convenio a </w:t>
            </w:r>
            <w:r>
              <w:rPr>
                <w:rFonts w:ascii="Arial" w:hAnsi="Arial" w:cs="Arial"/>
                <w:spacing w:val="-2"/>
                <w:sz w:val="20"/>
                <w:szCs w:val="20"/>
              </w:rPr>
              <w:t>Prueba</w:t>
            </w:r>
            <w:proofErr w:type="gramStart"/>
            <w:r>
              <w:rPr>
                <w:rFonts w:ascii="Arial" w:hAnsi="Arial" w:cs="Arial"/>
                <w:sz w:val="20"/>
                <w:szCs w:val="20"/>
              </w:rPr>
              <w:tab/>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pacing w:val="-5"/>
                <w:sz w:val="20"/>
                <w:szCs w:val="20"/>
              </w:rPr>
              <w:t>1</w:t>
            </w:r>
          </w:hyperlink>
          <w:r>
            <w:rPr>
              <w:rFonts w:ascii="Arial" w:hAnsi="Arial" w:cs="Arial"/>
              <w:spacing w:val="-5"/>
              <w:sz w:val="20"/>
              <w:szCs w:val="20"/>
            </w:rPr>
            <w:t>2-13</w:t>
          </w:r>
        </w:p>
        <w:p w14:paraId="062E33AF" w14:textId="77777777" w:rsidR="00F07118" w:rsidRDefault="00F07118">
          <w:pPr>
            <w:pStyle w:val="TDC21"/>
            <w:tabs>
              <w:tab w:val="right" w:leader="dot" w:pos="9146"/>
            </w:tabs>
            <w:spacing w:before="57" w:after="57" w:line="360" w:lineRule="auto"/>
            <w:rPr>
              <w:rFonts w:ascii="Arial" w:hAnsi="Arial" w:cs="Arial"/>
              <w:sz w:val="20"/>
              <w:szCs w:val="20"/>
            </w:rPr>
          </w:pPr>
        </w:p>
        <w:p w14:paraId="35817B18" w14:textId="77777777" w:rsidR="00F07118" w:rsidRDefault="00B9645A">
          <w:pPr>
            <w:pStyle w:val="TDC21"/>
            <w:tabs>
              <w:tab w:val="right" w:leader="dot" w:pos="9146"/>
            </w:tabs>
            <w:spacing w:before="57" w:after="57" w:line="360" w:lineRule="auto"/>
          </w:pPr>
          <w:r>
            <w:rPr>
              <w:rFonts w:ascii="Arial" w:hAnsi="Arial" w:cs="Arial"/>
              <w:sz w:val="20"/>
              <w:szCs w:val="20"/>
            </w:rPr>
            <w:lastRenderedPageBreak/>
            <w:t xml:space="preserve">CAPITULO V – CUESTIONES </w:t>
          </w:r>
          <w:r>
            <w:rPr>
              <w:rFonts w:ascii="Arial" w:hAnsi="Arial" w:cs="Arial"/>
              <w:spacing w:val="-2"/>
              <w:sz w:val="20"/>
              <w:szCs w:val="20"/>
            </w:rPr>
            <w:t>GENERALES</w:t>
          </w:r>
          <w:r>
            <w:rPr>
              <w:rFonts w:ascii="Arial" w:hAnsi="Arial" w:cs="Arial"/>
              <w:sz w:val="20"/>
              <w:szCs w:val="20"/>
            </w:rPr>
            <w:tab/>
          </w:r>
          <w:r>
            <w:rPr>
              <w:rFonts w:ascii="Arial" w:hAnsi="Arial" w:cs="Arial"/>
              <w:spacing w:val="-5"/>
              <w:sz w:val="20"/>
              <w:szCs w:val="20"/>
            </w:rPr>
            <w:t>13</w:t>
          </w:r>
        </w:p>
        <w:p w14:paraId="435C1C3D" w14:textId="77777777" w:rsidR="00F07118" w:rsidRDefault="00B9645A">
          <w:pPr>
            <w:pStyle w:val="TDC31"/>
            <w:tabs>
              <w:tab w:val="right" w:leader="dot" w:pos="9146"/>
            </w:tabs>
            <w:spacing w:before="57" w:after="57" w:line="360" w:lineRule="auto"/>
          </w:pPr>
          <w:hyperlink w:anchor="_TOC_250033">
            <w:r>
              <w:rPr>
                <w:rFonts w:ascii="Arial" w:hAnsi="Arial" w:cs="Arial"/>
                <w:sz w:val="20"/>
                <w:szCs w:val="20"/>
              </w:rPr>
              <w:t xml:space="preserve">Artículo 15.- </w:t>
            </w:r>
            <w:r>
              <w:rPr>
                <w:rFonts w:ascii="Arial" w:hAnsi="Arial" w:cs="Arial"/>
                <w:spacing w:val="-2"/>
                <w:sz w:val="20"/>
                <w:szCs w:val="20"/>
              </w:rPr>
              <w:t>Programación</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3</w:t>
          </w:r>
        </w:p>
        <w:p w14:paraId="3FB425CE" w14:textId="77777777" w:rsidR="00F07118" w:rsidRDefault="00B9645A">
          <w:pPr>
            <w:pStyle w:val="TDC31"/>
            <w:tabs>
              <w:tab w:val="right" w:leader="dot" w:pos="9146"/>
            </w:tabs>
            <w:spacing w:before="57" w:after="57" w:line="360" w:lineRule="auto"/>
          </w:pPr>
          <w:hyperlink w:anchor="_TOC_250032">
            <w:r>
              <w:rPr>
                <w:rFonts w:ascii="Arial" w:hAnsi="Arial" w:cs="Arial"/>
                <w:sz w:val="20"/>
                <w:szCs w:val="20"/>
              </w:rPr>
              <w:t xml:space="preserve">Artículo 15.1.- Partidos </w:t>
            </w:r>
            <w:r>
              <w:rPr>
                <w:rFonts w:ascii="Arial" w:hAnsi="Arial" w:cs="Arial"/>
                <w:spacing w:val="-2"/>
                <w:sz w:val="20"/>
                <w:szCs w:val="20"/>
              </w:rPr>
              <w:t>Definitorios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3</w:t>
          </w:r>
        </w:p>
        <w:p w14:paraId="7D1B1AE9" w14:textId="77777777" w:rsidR="00F07118" w:rsidRDefault="00B9645A">
          <w:pPr>
            <w:pStyle w:val="TDC31"/>
            <w:tabs>
              <w:tab w:val="right" w:leader="dot" w:pos="9146"/>
            </w:tabs>
            <w:spacing w:before="57" w:after="57" w:line="360" w:lineRule="auto"/>
          </w:pPr>
          <w:hyperlink w:anchor="_TOC_250031">
            <w:r>
              <w:rPr>
                <w:rFonts w:ascii="Arial" w:hAnsi="Arial" w:cs="Arial"/>
                <w:sz w:val="20"/>
                <w:szCs w:val="20"/>
              </w:rPr>
              <w:t xml:space="preserve">Artículo 15.2.- Cambio de </w:t>
            </w:r>
            <w:r>
              <w:rPr>
                <w:rFonts w:ascii="Arial" w:hAnsi="Arial" w:cs="Arial"/>
                <w:spacing w:val="-2"/>
                <w:sz w:val="20"/>
                <w:szCs w:val="20"/>
              </w:rPr>
              <w:t>Fechas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3</w:t>
          </w:r>
        </w:p>
        <w:p w14:paraId="13E45D00" w14:textId="77777777" w:rsidR="00F07118" w:rsidRDefault="00B9645A">
          <w:pPr>
            <w:pStyle w:val="TDC31"/>
            <w:tabs>
              <w:tab w:val="left" w:leader="dot" w:pos="8531"/>
            </w:tabs>
            <w:spacing w:before="57" w:after="57" w:line="360" w:lineRule="auto"/>
          </w:pPr>
          <w:hyperlink w:anchor="_TOC_250030">
            <w:r>
              <w:rPr>
                <w:rFonts w:ascii="Arial" w:hAnsi="Arial" w:cs="Arial"/>
                <w:sz w:val="20"/>
                <w:szCs w:val="20"/>
              </w:rPr>
              <w:t xml:space="preserve">Artículo 15.3.- Horario </w:t>
            </w:r>
            <w:r>
              <w:rPr>
                <w:rFonts w:ascii="Arial" w:hAnsi="Arial" w:cs="Arial"/>
                <w:spacing w:val="-2"/>
                <w:sz w:val="20"/>
                <w:szCs w:val="20"/>
              </w:rPr>
              <w:t>Nocturno</w:t>
            </w:r>
            <w:r>
              <w:rPr>
                <w:rFonts w:ascii="Arial" w:hAnsi="Arial" w:cs="Arial"/>
                <w:sz w:val="20"/>
                <w:szCs w:val="20"/>
              </w:rPr>
              <w:tab/>
              <w:t>……</w:t>
            </w:r>
            <w:r>
              <w:rPr>
                <w:rFonts w:ascii="Arial" w:hAnsi="Arial" w:cs="Arial"/>
                <w:spacing w:val="-2"/>
                <w:sz w:val="20"/>
                <w:szCs w:val="20"/>
              </w:rPr>
              <w:t>1</w:t>
            </w:r>
          </w:hyperlink>
          <w:r>
            <w:rPr>
              <w:rFonts w:ascii="Arial" w:hAnsi="Arial" w:cs="Arial"/>
              <w:spacing w:val="-2"/>
              <w:sz w:val="20"/>
              <w:szCs w:val="20"/>
            </w:rPr>
            <w:t>3</w:t>
          </w:r>
        </w:p>
        <w:p w14:paraId="3AD08252" w14:textId="77777777" w:rsidR="00F07118" w:rsidRDefault="00B9645A">
          <w:pPr>
            <w:pStyle w:val="TDC31"/>
            <w:tabs>
              <w:tab w:val="right" w:leader="dot" w:pos="9146"/>
            </w:tabs>
            <w:spacing w:before="57" w:after="57" w:line="360" w:lineRule="auto"/>
          </w:pPr>
          <w:hyperlink w:anchor="_TOC_250029">
            <w:r>
              <w:rPr>
                <w:rFonts w:ascii="Arial" w:hAnsi="Arial" w:cs="Arial"/>
                <w:sz w:val="20"/>
                <w:szCs w:val="20"/>
              </w:rPr>
              <w:t xml:space="preserve">Artículo 16.- </w:t>
            </w:r>
            <w:r>
              <w:rPr>
                <w:rFonts w:ascii="Arial" w:hAnsi="Arial" w:cs="Arial"/>
                <w:spacing w:val="-2"/>
                <w:sz w:val="20"/>
                <w:szCs w:val="20"/>
              </w:rPr>
              <w:t>Reservas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3</w:t>
          </w:r>
        </w:p>
        <w:p w14:paraId="6C245BE7" w14:textId="77777777" w:rsidR="00F07118" w:rsidRDefault="00B9645A">
          <w:pPr>
            <w:pStyle w:val="TDC31"/>
            <w:tabs>
              <w:tab w:val="right" w:leader="dot" w:pos="9146"/>
            </w:tabs>
            <w:spacing w:before="57" w:after="57" w:line="360" w:lineRule="auto"/>
          </w:pPr>
          <w:hyperlink w:anchor="_TOC_250028">
            <w:r>
              <w:rPr>
                <w:rFonts w:ascii="Arial" w:hAnsi="Arial" w:cs="Arial"/>
                <w:sz w:val="20"/>
                <w:szCs w:val="20"/>
              </w:rPr>
              <w:t xml:space="preserve">Artículo 17.- Partidos </w:t>
            </w:r>
            <w:r>
              <w:rPr>
                <w:rFonts w:ascii="Arial" w:hAnsi="Arial" w:cs="Arial"/>
                <w:spacing w:val="-2"/>
                <w:sz w:val="20"/>
                <w:szCs w:val="20"/>
              </w:rPr>
              <w:t>Suspendidos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4</w:t>
          </w:r>
        </w:p>
        <w:p w14:paraId="49E69E22" w14:textId="77777777" w:rsidR="00F07118" w:rsidRDefault="00B9645A">
          <w:pPr>
            <w:pStyle w:val="TDC31"/>
            <w:tabs>
              <w:tab w:val="right" w:leader="dot" w:pos="9146"/>
            </w:tabs>
            <w:spacing w:before="57" w:after="57" w:line="360" w:lineRule="auto"/>
          </w:pPr>
          <w:r>
            <w:rPr>
              <w:rFonts w:ascii="Arial" w:hAnsi="Arial" w:cs="Arial"/>
              <w:sz w:val="20"/>
              <w:szCs w:val="20"/>
            </w:rPr>
            <w:t xml:space="preserve">Artículo 18.- Club actuando en Torneos del Consejo </w:t>
          </w:r>
          <w:r>
            <w:rPr>
              <w:rFonts w:ascii="Arial" w:hAnsi="Arial" w:cs="Arial"/>
              <w:spacing w:val="-2"/>
              <w:sz w:val="20"/>
              <w:szCs w:val="20"/>
            </w:rPr>
            <w:t>Federal</w:t>
          </w:r>
          <w:r>
            <w:rPr>
              <w:rFonts w:ascii="Arial" w:hAnsi="Arial" w:cs="Arial"/>
              <w:sz w:val="20"/>
              <w:szCs w:val="20"/>
            </w:rPr>
            <w:tab/>
          </w:r>
          <w:r>
            <w:rPr>
              <w:rFonts w:ascii="Arial" w:hAnsi="Arial" w:cs="Arial"/>
              <w:spacing w:val="-5"/>
              <w:sz w:val="20"/>
              <w:szCs w:val="20"/>
            </w:rPr>
            <w:t>14</w:t>
          </w:r>
        </w:p>
        <w:p w14:paraId="2F4D69E0" w14:textId="77777777" w:rsidR="00F07118" w:rsidRDefault="00B9645A">
          <w:pPr>
            <w:pStyle w:val="TDC31"/>
            <w:tabs>
              <w:tab w:val="left" w:leader="dot" w:pos="8531"/>
            </w:tabs>
            <w:spacing w:before="57" w:after="57" w:line="360" w:lineRule="auto"/>
          </w:pPr>
          <w:hyperlink w:anchor="_TOC_250027">
            <w:r>
              <w:rPr>
                <w:rFonts w:ascii="Arial" w:hAnsi="Arial" w:cs="Arial"/>
                <w:sz w:val="20"/>
                <w:szCs w:val="20"/>
              </w:rPr>
              <w:t xml:space="preserve">Artículo 19.- Suspensión de </w:t>
            </w:r>
            <w:r>
              <w:rPr>
                <w:rFonts w:ascii="Arial" w:hAnsi="Arial" w:cs="Arial"/>
                <w:spacing w:val="-2"/>
                <w:sz w:val="20"/>
                <w:szCs w:val="20"/>
              </w:rPr>
              <w:t>partidos</w:t>
            </w:r>
            <w:r>
              <w:rPr>
                <w:rFonts w:ascii="Arial" w:hAnsi="Arial" w:cs="Arial"/>
                <w:sz w:val="20"/>
                <w:szCs w:val="20"/>
              </w:rPr>
              <w:tab/>
              <w:t>……</w:t>
            </w:r>
          </w:hyperlink>
          <w:r>
            <w:rPr>
              <w:rFonts w:ascii="Arial" w:hAnsi="Arial" w:cs="Arial"/>
              <w:spacing w:val="-2"/>
              <w:sz w:val="20"/>
              <w:szCs w:val="20"/>
            </w:rPr>
            <w:t>14</w:t>
          </w:r>
        </w:p>
        <w:p w14:paraId="47E382F4" w14:textId="77777777" w:rsidR="00F07118" w:rsidRDefault="00B9645A">
          <w:pPr>
            <w:pStyle w:val="TDC31"/>
            <w:tabs>
              <w:tab w:val="right" w:leader="dot" w:pos="9146"/>
            </w:tabs>
            <w:spacing w:before="57" w:after="57" w:line="360" w:lineRule="auto"/>
          </w:pPr>
          <w:hyperlink w:anchor="_TOC_250026">
            <w:r>
              <w:rPr>
                <w:rFonts w:ascii="Arial" w:hAnsi="Arial" w:cs="Arial"/>
                <w:sz w:val="20"/>
                <w:szCs w:val="20"/>
              </w:rPr>
              <w:t xml:space="preserve">Artículo 20.- </w:t>
            </w:r>
            <w:r>
              <w:rPr>
                <w:rFonts w:ascii="Arial" w:hAnsi="Arial" w:cs="Arial"/>
                <w:spacing w:val="-2"/>
                <w:sz w:val="20"/>
                <w:szCs w:val="20"/>
              </w:rPr>
              <w:t>Datos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4-15</w:t>
          </w:r>
        </w:p>
        <w:p w14:paraId="7E23968A" w14:textId="77777777" w:rsidR="00F07118" w:rsidRDefault="00B9645A">
          <w:pPr>
            <w:pStyle w:val="TDC31"/>
            <w:tabs>
              <w:tab w:val="right" w:leader="dot" w:pos="9146"/>
            </w:tabs>
            <w:spacing w:before="57" w:after="57" w:line="360" w:lineRule="auto"/>
          </w:pPr>
          <w:hyperlink w:anchor="_TOC_250025">
            <w:r>
              <w:rPr>
                <w:rFonts w:ascii="Arial" w:hAnsi="Arial" w:cs="Arial"/>
                <w:sz w:val="20"/>
                <w:szCs w:val="20"/>
              </w:rPr>
              <w:t xml:space="preserve">Artículo 21.- </w:t>
            </w:r>
            <w:r>
              <w:rPr>
                <w:rFonts w:ascii="Arial" w:hAnsi="Arial" w:cs="Arial"/>
                <w:spacing w:val="-2"/>
                <w:sz w:val="20"/>
                <w:szCs w:val="20"/>
              </w:rPr>
              <w:t>Estadios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5</w:t>
          </w:r>
        </w:p>
        <w:p w14:paraId="36532C69" w14:textId="77777777" w:rsidR="00F07118" w:rsidRDefault="00B9645A">
          <w:pPr>
            <w:pStyle w:val="TDC31"/>
            <w:tabs>
              <w:tab w:val="right" w:leader="dot" w:pos="9146"/>
            </w:tabs>
            <w:spacing w:before="57" w:after="57" w:line="360" w:lineRule="auto"/>
          </w:pPr>
          <w:hyperlink w:anchor="_TOC_250024">
            <w:r>
              <w:rPr>
                <w:rFonts w:ascii="Arial" w:hAnsi="Arial" w:cs="Arial"/>
                <w:sz w:val="20"/>
                <w:szCs w:val="20"/>
              </w:rPr>
              <w:t xml:space="preserve">Artículo 21.1.- </w:t>
            </w:r>
            <w:r>
              <w:rPr>
                <w:rFonts w:ascii="Arial" w:hAnsi="Arial" w:cs="Arial"/>
                <w:spacing w:val="-2"/>
                <w:sz w:val="20"/>
                <w:szCs w:val="20"/>
              </w:rPr>
              <w:t>Principal</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5</w:t>
          </w:r>
        </w:p>
        <w:p w14:paraId="2FDB90C9" w14:textId="77777777" w:rsidR="00F07118" w:rsidRDefault="00B9645A">
          <w:pPr>
            <w:pStyle w:val="TDC31"/>
            <w:tabs>
              <w:tab w:val="right" w:leader="dot" w:pos="9146"/>
            </w:tabs>
            <w:spacing w:before="57" w:after="57" w:line="360" w:lineRule="auto"/>
          </w:pPr>
          <w:r>
            <w:rPr>
              <w:rFonts w:ascii="Arial" w:hAnsi="Arial" w:cs="Arial"/>
              <w:sz w:val="20"/>
              <w:szCs w:val="20"/>
            </w:rPr>
            <w:t xml:space="preserve">Artículo 21.2.- </w:t>
          </w:r>
          <w:r>
            <w:rPr>
              <w:rFonts w:ascii="Arial" w:hAnsi="Arial" w:cs="Arial"/>
              <w:spacing w:val="-2"/>
              <w:sz w:val="20"/>
              <w:szCs w:val="20"/>
            </w:rPr>
            <w:t>Alternativo</w:t>
          </w:r>
          <w:r>
            <w:rPr>
              <w:rFonts w:ascii="Arial" w:hAnsi="Arial" w:cs="Arial"/>
              <w:sz w:val="20"/>
              <w:szCs w:val="20"/>
            </w:rPr>
            <w:tab/>
          </w:r>
          <w:r>
            <w:rPr>
              <w:rFonts w:ascii="Arial" w:hAnsi="Arial" w:cs="Arial"/>
              <w:spacing w:val="-5"/>
              <w:sz w:val="20"/>
              <w:szCs w:val="20"/>
            </w:rPr>
            <w:t>15</w:t>
          </w:r>
        </w:p>
        <w:p w14:paraId="154E444A" w14:textId="77777777" w:rsidR="00F07118" w:rsidRDefault="00B9645A">
          <w:pPr>
            <w:pStyle w:val="TDC31"/>
            <w:tabs>
              <w:tab w:val="right" w:leader="dot" w:pos="9150"/>
            </w:tabs>
            <w:spacing w:before="57" w:after="57" w:line="360" w:lineRule="auto"/>
          </w:pPr>
          <w:hyperlink w:anchor="_TOC_250023">
            <w:r>
              <w:rPr>
                <w:rFonts w:ascii="Arial" w:hAnsi="Arial" w:cs="Arial"/>
                <w:sz w:val="20"/>
                <w:szCs w:val="20"/>
              </w:rPr>
              <w:t xml:space="preserve">Artículo 21.3.- </w:t>
            </w:r>
            <w:r>
              <w:rPr>
                <w:rFonts w:ascii="Arial" w:hAnsi="Arial" w:cs="Arial"/>
                <w:spacing w:val="-2"/>
                <w:sz w:val="20"/>
                <w:szCs w:val="20"/>
              </w:rPr>
              <w:t>Control</w:t>
            </w:r>
            <w:r>
              <w:rPr>
                <w:rFonts w:ascii="Arial" w:hAnsi="Arial" w:cs="Arial"/>
                <w:sz w:val="20"/>
                <w:szCs w:val="20"/>
              </w:rPr>
              <w:tab/>
              <w:t>……...……...</w:t>
            </w:r>
            <w:r>
              <w:rPr>
                <w:rFonts w:ascii="Arial" w:hAnsi="Arial" w:cs="Arial"/>
                <w:spacing w:val="-5"/>
                <w:sz w:val="20"/>
                <w:szCs w:val="20"/>
              </w:rPr>
              <w:t>1</w:t>
            </w:r>
          </w:hyperlink>
          <w:r>
            <w:rPr>
              <w:rFonts w:ascii="Arial" w:hAnsi="Arial" w:cs="Arial"/>
              <w:spacing w:val="-2"/>
              <w:sz w:val="20"/>
              <w:szCs w:val="20"/>
            </w:rPr>
            <w:t>5</w:t>
          </w:r>
        </w:p>
        <w:p w14:paraId="769E997B" w14:textId="77777777" w:rsidR="00F07118" w:rsidRDefault="00B9645A">
          <w:pPr>
            <w:pStyle w:val="TDC31"/>
            <w:tabs>
              <w:tab w:val="right" w:leader="dot" w:pos="9146"/>
            </w:tabs>
            <w:spacing w:before="57" w:after="57" w:line="360" w:lineRule="auto"/>
          </w:pPr>
          <w:hyperlink w:anchor="_TOC_250022">
            <w:r>
              <w:rPr>
                <w:rFonts w:ascii="Arial" w:hAnsi="Arial" w:cs="Arial"/>
                <w:sz w:val="20"/>
                <w:szCs w:val="20"/>
              </w:rPr>
              <w:t xml:space="preserve">Artículo 21.4.- </w:t>
            </w:r>
            <w:r>
              <w:rPr>
                <w:rFonts w:ascii="Arial" w:hAnsi="Arial" w:cs="Arial"/>
                <w:spacing w:val="-2"/>
                <w:sz w:val="20"/>
                <w:szCs w:val="20"/>
              </w:rPr>
              <w:t>Requisitos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5</w:t>
          </w:r>
        </w:p>
        <w:p w14:paraId="3D72F247" w14:textId="77777777" w:rsidR="00F07118" w:rsidRDefault="00B9645A">
          <w:pPr>
            <w:pStyle w:val="TDC31"/>
            <w:tabs>
              <w:tab w:val="right" w:leader="dot" w:pos="9146"/>
            </w:tabs>
            <w:spacing w:before="57" w:after="57" w:line="360" w:lineRule="auto"/>
          </w:pPr>
          <w:hyperlink w:anchor="_TOC_250021">
            <w:r>
              <w:rPr>
                <w:rFonts w:ascii="Arial" w:hAnsi="Arial" w:cs="Arial"/>
                <w:sz w:val="20"/>
                <w:szCs w:val="20"/>
              </w:rPr>
              <w:t xml:space="preserve">Artículo 22.- Pelota </w:t>
            </w:r>
            <w:r>
              <w:rPr>
                <w:rFonts w:ascii="Arial" w:hAnsi="Arial" w:cs="Arial"/>
                <w:spacing w:val="-2"/>
                <w:sz w:val="20"/>
                <w:szCs w:val="20"/>
              </w:rPr>
              <w:t>oficial</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5</w:t>
          </w:r>
        </w:p>
        <w:p w14:paraId="7DC56B86" w14:textId="77777777" w:rsidR="00F07118" w:rsidRDefault="00F07118">
          <w:pPr>
            <w:pStyle w:val="TDC31"/>
            <w:tabs>
              <w:tab w:val="right" w:leader="dot" w:pos="9146"/>
            </w:tabs>
            <w:spacing w:before="57" w:after="57" w:line="360" w:lineRule="auto"/>
            <w:rPr>
              <w:rFonts w:ascii="Arial" w:hAnsi="Arial" w:cs="Arial"/>
              <w:spacing w:val="-5"/>
              <w:sz w:val="20"/>
              <w:szCs w:val="20"/>
            </w:rPr>
          </w:pPr>
        </w:p>
        <w:p w14:paraId="19BAFCCD" w14:textId="77777777" w:rsidR="00F07118" w:rsidRDefault="00B9645A">
          <w:pPr>
            <w:pStyle w:val="TDC21"/>
            <w:tabs>
              <w:tab w:val="right" w:leader="dot" w:pos="9146"/>
            </w:tabs>
            <w:spacing w:before="57" w:after="57" w:line="360" w:lineRule="auto"/>
          </w:pPr>
          <w:r>
            <w:rPr>
              <w:rFonts w:ascii="Arial" w:hAnsi="Arial" w:cs="Arial"/>
              <w:sz w:val="20"/>
              <w:szCs w:val="20"/>
            </w:rPr>
            <w:t xml:space="preserve">CAPITULO VI – INGRESOS Y </w:t>
          </w:r>
          <w:r>
            <w:rPr>
              <w:rFonts w:ascii="Arial" w:hAnsi="Arial" w:cs="Arial"/>
              <w:spacing w:val="-2"/>
              <w:sz w:val="20"/>
              <w:szCs w:val="20"/>
            </w:rPr>
            <w:t>EGRESOS</w:t>
          </w:r>
          <w:r>
            <w:rPr>
              <w:rFonts w:ascii="Arial" w:hAnsi="Arial" w:cs="Arial"/>
              <w:sz w:val="20"/>
              <w:szCs w:val="20"/>
            </w:rPr>
            <w:tab/>
          </w:r>
          <w:r>
            <w:rPr>
              <w:rFonts w:ascii="Arial" w:hAnsi="Arial" w:cs="Arial"/>
              <w:spacing w:val="-5"/>
              <w:sz w:val="20"/>
              <w:szCs w:val="20"/>
            </w:rPr>
            <w:t>15</w:t>
          </w:r>
        </w:p>
        <w:p w14:paraId="35810789" w14:textId="77777777" w:rsidR="00F07118" w:rsidRDefault="00B9645A">
          <w:pPr>
            <w:pStyle w:val="TDC31"/>
            <w:tabs>
              <w:tab w:val="right" w:leader="dot" w:pos="9146"/>
            </w:tabs>
            <w:spacing w:before="57" w:after="57" w:line="360" w:lineRule="auto"/>
          </w:pPr>
          <w:hyperlink w:anchor="_TOC_250020">
            <w:r>
              <w:rPr>
                <w:rFonts w:ascii="Arial" w:hAnsi="Arial" w:cs="Arial"/>
                <w:sz w:val="20"/>
                <w:szCs w:val="20"/>
              </w:rPr>
              <w:t xml:space="preserve">Artículo 23.- Entradas y </w:t>
            </w:r>
            <w:r>
              <w:rPr>
                <w:rFonts w:ascii="Arial" w:hAnsi="Arial" w:cs="Arial"/>
                <w:spacing w:val="-2"/>
                <w:sz w:val="20"/>
                <w:szCs w:val="20"/>
              </w:rPr>
              <w:t>Recaudación</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5</w:t>
          </w:r>
        </w:p>
        <w:p w14:paraId="320ADC0D" w14:textId="77777777" w:rsidR="00F07118" w:rsidRDefault="00B9645A">
          <w:pPr>
            <w:pStyle w:val="TDC31"/>
            <w:tabs>
              <w:tab w:val="left" w:leader="dot" w:pos="8531"/>
            </w:tabs>
            <w:spacing w:before="57" w:after="57" w:line="360" w:lineRule="auto"/>
          </w:pPr>
          <w:hyperlink w:anchor="_TOC_250019">
            <w:r>
              <w:rPr>
                <w:rFonts w:ascii="Arial" w:hAnsi="Arial" w:cs="Arial"/>
                <w:sz w:val="20"/>
                <w:szCs w:val="20"/>
              </w:rPr>
              <w:t xml:space="preserve">Artículo 23.1.- </w:t>
            </w:r>
            <w:r>
              <w:rPr>
                <w:rFonts w:ascii="Arial" w:hAnsi="Arial" w:cs="Arial"/>
                <w:spacing w:val="-2"/>
                <w:sz w:val="20"/>
                <w:szCs w:val="20"/>
              </w:rPr>
              <w:t>Valores</w:t>
            </w:r>
            <w:r>
              <w:rPr>
                <w:rFonts w:ascii="Arial" w:hAnsi="Arial" w:cs="Arial"/>
                <w:sz w:val="20"/>
                <w:szCs w:val="20"/>
              </w:rPr>
              <w:tab/>
              <w:t>……</w:t>
            </w:r>
            <w:r>
              <w:rPr>
                <w:rFonts w:ascii="Arial" w:hAnsi="Arial" w:cs="Arial"/>
                <w:spacing w:val="-2"/>
                <w:sz w:val="20"/>
                <w:szCs w:val="20"/>
              </w:rPr>
              <w:t>1</w:t>
            </w:r>
          </w:hyperlink>
          <w:r>
            <w:rPr>
              <w:rFonts w:ascii="Arial" w:hAnsi="Arial" w:cs="Arial"/>
              <w:spacing w:val="-2"/>
              <w:sz w:val="20"/>
              <w:szCs w:val="20"/>
            </w:rPr>
            <w:t>6</w:t>
          </w:r>
        </w:p>
        <w:p w14:paraId="65A8AAEC" w14:textId="77777777" w:rsidR="00F07118" w:rsidRDefault="00B9645A">
          <w:pPr>
            <w:pStyle w:val="TDC31"/>
            <w:tabs>
              <w:tab w:val="right" w:leader="dot" w:pos="9146"/>
            </w:tabs>
            <w:spacing w:before="57" w:after="57" w:line="360" w:lineRule="auto"/>
          </w:pPr>
          <w:hyperlink w:anchor="_TOC_250018">
            <w:r>
              <w:rPr>
                <w:rFonts w:ascii="Arial" w:hAnsi="Arial" w:cs="Arial"/>
                <w:sz w:val="20"/>
                <w:szCs w:val="20"/>
              </w:rPr>
              <w:t xml:space="preserve">Artículo 24.- </w:t>
            </w:r>
            <w:r>
              <w:rPr>
                <w:rFonts w:ascii="Arial" w:hAnsi="Arial" w:cs="Arial"/>
                <w:spacing w:val="-2"/>
                <w:sz w:val="20"/>
                <w:szCs w:val="20"/>
              </w:rPr>
              <w:t>Ingresos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6</w:t>
          </w:r>
        </w:p>
        <w:p w14:paraId="12B21586" w14:textId="77777777" w:rsidR="00F07118" w:rsidRDefault="00B9645A">
          <w:pPr>
            <w:pStyle w:val="TDC31"/>
            <w:tabs>
              <w:tab w:val="right" w:leader="dot" w:pos="9146"/>
            </w:tabs>
            <w:spacing w:before="57" w:after="57" w:line="360" w:lineRule="auto"/>
          </w:pPr>
          <w:hyperlink w:anchor="_TOC_250017">
            <w:r>
              <w:rPr>
                <w:rFonts w:ascii="Arial" w:hAnsi="Arial" w:cs="Arial"/>
                <w:sz w:val="20"/>
                <w:szCs w:val="20"/>
              </w:rPr>
              <w:t xml:space="preserve">Artículo 25.- Canchas </w:t>
            </w:r>
            <w:r>
              <w:rPr>
                <w:rFonts w:ascii="Arial" w:hAnsi="Arial" w:cs="Arial"/>
                <w:spacing w:val="-2"/>
                <w:sz w:val="20"/>
                <w:szCs w:val="20"/>
              </w:rPr>
              <w:t>neutrales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6</w:t>
          </w:r>
        </w:p>
        <w:p w14:paraId="54F07DD6" w14:textId="77777777" w:rsidR="00F07118" w:rsidRDefault="00F07118">
          <w:pPr>
            <w:pStyle w:val="TDC31"/>
            <w:tabs>
              <w:tab w:val="right" w:leader="dot" w:pos="9146"/>
            </w:tabs>
            <w:spacing w:before="57" w:after="57" w:line="360" w:lineRule="auto"/>
            <w:rPr>
              <w:rFonts w:ascii="Arial" w:hAnsi="Arial" w:cs="Arial"/>
              <w:spacing w:val="-5"/>
              <w:sz w:val="20"/>
              <w:szCs w:val="20"/>
            </w:rPr>
          </w:pPr>
        </w:p>
        <w:p w14:paraId="29185183" w14:textId="77777777" w:rsidR="00F07118" w:rsidRDefault="00E9481C">
          <w:pPr>
            <w:sectPr w:rsidR="00F07118">
              <w:type w:val="continuous"/>
              <w:pgSz w:w="11906" w:h="16838"/>
              <w:pgMar w:top="1760" w:right="1160" w:bottom="1873" w:left="1480" w:header="761" w:footer="1314" w:gutter="0"/>
              <w:cols w:space="720"/>
              <w:formProt w:val="0"/>
              <w:docGrid w:linePitch="100" w:charSpace="12288"/>
            </w:sectPr>
          </w:pPr>
        </w:p>
      </w:sdtContent>
    </w:sdt>
    <w:p w14:paraId="24FBCF1B" w14:textId="77777777" w:rsidR="00F07118" w:rsidRDefault="00B9645A">
      <w:pPr>
        <w:tabs>
          <w:tab w:val="left" w:leader="dot" w:pos="8877"/>
        </w:tabs>
        <w:spacing w:before="57" w:after="57" w:line="360" w:lineRule="auto"/>
        <w:ind w:left="219"/>
      </w:pPr>
      <w:r>
        <w:rPr>
          <w:rFonts w:ascii="Arial" w:hAnsi="Arial" w:cs="Arial"/>
          <w:sz w:val="20"/>
          <w:szCs w:val="20"/>
        </w:rPr>
        <w:t xml:space="preserve">CAPITULO VII – LIBRE ACCESO A LOS </w:t>
      </w:r>
      <w:r>
        <w:rPr>
          <w:rFonts w:ascii="Arial" w:hAnsi="Arial" w:cs="Arial"/>
          <w:spacing w:val="-2"/>
          <w:sz w:val="20"/>
          <w:szCs w:val="20"/>
        </w:rPr>
        <w:t>ESTADIOS</w:t>
      </w:r>
      <w:r>
        <w:rPr>
          <w:rFonts w:ascii="Arial" w:hAnsi="Arial" w:cs="Arial"/>
          <w:sz w:val="20"/>
          <w:szCs w:val="20"/>
        </w:rPr>
        <w:tab/>
        <w:t>.</w:t>
      </w:r>
      <w:r>
        <w:rPr>
          <w:rFonts w:ascii="Arial" w:hAnsi="Arial" w:cs="Arial"/>
          <w:spacing w:val="-5"/>
          <w:sz w:val="20"/>
          <w:szCs w:val="20"/>
        </w:rPr>
        <w:t>16</w:t>
      </w:r>
    </w:p>
    <w:p w14:paraId="6B450158" w14:textId="77777777" w:rsidR="00F07118" w:rsidRDefault="00B9645A">
      <w:pPr>
        <w:pStyle w:val="Textoindependiente"/>
        <w:tabs>
          <w:tab w:val="right" w:leader="dot" w:pos="9146"/>
        </w:tabs>
        <w:spacing w:before="57" w:after="57" w:line="360" w:lineRule="auto"/>
        <w:ind w:left="656"/>
        <w:jc w:val="left"/>
      </w:pPr>
      <w:r>
        <w:rPr>
          <w:rFonts w:ascii="Arial" w:hAnsi="Arial" w:cs="Arial"/>
          <w:sz w:val="20"/>
          <w:szCs w:val="20"/>
        </w:rPr>
        <w:t xml:space="preserve">Artículo 26.- Libre </w:t>
      </w:r>
      <w:r>
        <w:rPr>
          <w:rFonts w:ascii="Arial" w:hAnsi="Arial" w:cs="Arial"/>
          <w:spacing w:val="-2"/>
          <w:sz w:val="20"/>
          <w:szCs w:val="20"/>
        </w:rPr>
        <w:t>Acceso</w:t>
      </w:r>
      <w:r>
        <w:rPr>
          <w:rFonts w:ascii="Arial" w:hAnsi="Arial" w:cs="Arial"/>
          <w:sz w:val="20"/>
          <w:szCs w:val="20"/>
        </w:rPr>
        <w:tab/>
      </w:r>
      <w:r>
        <w:rPr>
          <w:rFonts w:ascii="Arial" w:hAnsi="Arial" w:cs="Arial"/>
          <w:spacing w:val="-5"/>
          <w:sz w:val="20"/>
          <w:szCs w:val="20"/>
        </w:rPr>
        <w:t>16</w:t>
      </w:r>
    </w:p>
    <w:p w14:paraId="51517232" w14:textId="77777777" w:rsidR="00F07118" w:rsidRDefault="00F07118">
      <w:pPr>
        <w:pStyle w:val="Textoindependiente"/>
        <w:spacing w:before="57" w:after="57" w:line="360" w:lineRule="auto"/>
        <w:ind w:left="0"/>
        <w:jc w:val="left"/>
        <w:rPr>
          <w:rFonts w:ascii="Arial" w:hAnsi="Arial" w:cs="Arial"/>
          <w:sz w:val="20"/>
          <w:szCs w:val="20"/>
        </w:rPr>
      </w:pPr>
    </w:p>
    <w:p w14:paraId="3C96D14A" w14:textId="77777777" w:rsidR="00F07118" w:rsidRDefault="00B9645A">
      <w:pPr>
        <w:tabs>
          <w:tab w:val="left" w:leader="dot" w:pos="8877"/>
        </w:tabs>
        <w:spacing w:before="57" w:after="57" w:line="360" w:lineRule="auto"/>
        <w:ind w:left="219"/>
      </w:pPr>
      <w:r>
        <w:rPr>
          <w:rFonts w:ascii="Arial" w:hAnsi="Arial" w:cs="Arial"/>
          <w:sz w:val="20"/>
          <w:szCs w:val="20"/>
        </w:rPr>
        <w:t xml:space="preserve">CAPITULO VIII – ORGANIZACION DE LOS </w:t>
      </w:r>
      <w:r>
        <w:rPr>
          <w:rFonts w:ascii="Arial" w:hAnsi="Arial" w:cs="Arial"/>
          <w:spacing w:val="-2"/>
          <w:sz w:val="20"/>
          <w:szCs w:val="20"/>
        </w:rPr>
        <w:t>PARTIDOS</w:t>
      </w:r>
      <w:r>
        <w:rPr>
          <w:rFonts w:ascii="Arial" w:hAnsi="Arial" w:cs="Arial"/>
          <w:sz w:val="20"/>
          <w:szCs w:val="20"/>
        </w:rPr>
        <w:tab/>
        <w:t>.</w:t>
      </w:r>
      <w:r>
        <w:rPr>
          <w:rFonts w:ascii="Arial" w:hAnsi="Arial" w:cs="Arial"/>
          <w:spacing w:val="-5"/>
          <w:sz w:val="20"/>
          <w:szCs w:val="20"/>
        </w:rPr>
        <w:t>16</w:t>
      </w:r>
    </w:p>
    <w:p w14:paraId="00E7D7A8" w14:textId="77777777" w:rsidR="00F07118" w:rsidRDefault="00B9645A">
      <w:pPr>
        <w:pStyle w:val="Textoindependiente"/>
        <w:tabs>
          <w:tab w:val="left" w:leader="dot" w:pos="8531"/>
        </w:tabs>
        <w:spacing w:before="57" w:after="57" w:line="360" w:lineRule="auto"/>
        <w:ind w:left="656"/>
        <w:jc w:val="left"/>
      </w:pPr>
      <w:r>
        <w:rPr>
          <w:rFonts w:ascii="Arial" w:hAnsi="Arial" w:cs="Arial"/>
          <w:sz w:val="20"/>
          <w:szCs w:val="20"/>
        </w:rPr>
        <w:t xml:space="preserve">Artículo 27.- Responsabilidades del Club </w:t>
      </w:r>
      <w:r>
        <w:rPr>
          <w:rFonts w:ascii="Arial" w:hAnsi="Arial" w:cs="Arial"/>
          <w:spacing w:val="-2"/>
          <w:sz w:val="20"/>
          <w:szCs w:val="20"/>
        </w:rPr>
        <w:t>Local</w:t>
      </w:r>
      <w:r>
        <w:rPr>
          <w:rFonts w:ascii="Arial" w:hAnsi="Arial" w:cs="Arial"/>
          <w:sz w:val="20"/>
          <w:szCs w:val="20"/>
        </w:rPr>
        <w:tab/>
        <w:t>…16-17</w:t>
      </w:r>
    </w:p>
    <w:p w14:paraId="5948FE5A" w14:textId="77777777" w:rsidR="00F07118" w:rsidRDefault="00B9645A">
      <w:pPr>
        <w:pStyle w:val="Textoindependiente"/>
        <w:tabs>
          <w:tab w:val="right" w:leader="dot" w:pos="9146"/>
        </w:tabs>
        <w:spacing w:before="57" w:after="57" w:line="360" w:lineRule="auto"/>
        <w:ind w:left="656"/>
        <w:jc w:val="left"/>
      </w:pPr>
      <w:hyperlink w:anchor="_TOC_250016">
        <w:r>
          <w:rPr>
            <w:rFonts w:ascii="Arial" w:hAnsi="Arial" w:cs="Arial"/>
            <w:sz w:val="20"/>
            <w:szCs w:val="20"/>
          </w:rPr>
          <w:t xml:space="preserve">Artículo 28.- </w:t>
        </w:r>
        <w:r>
          <w:rPr>
            <w:rFonts w:ascii="Arial" w:hAnsi="Arial" w:cs="Arial"/>
            <w:spacing w:val="-2"/>
            <w:sz w:val="20"/>
            <w:szCs w:val="20"/>
          </w:rPr>
          <w:t>Gastos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6-17</w:t>
      </w:r>
    </w:p>
    <w:p w14:paraId="6052B6FC" w14:textId="77777777" w:rsidR="00F07118" w:rsidRDefault="00B9645A">
      <w:pPr>
        <w:pStyle w:val="Textoindependiente"/>
        <w:tabs>
          <w:tab w:val="right" w:leader="dot" w:pos="9146"/>
        </w:tabs>
        <w:spacing w:before="57" w:after="57" w:line="360" w:lineRule="auto"/>
        <w:ind w:left="656"/>
        <w:jc w:val="left"/>
      </w:pPr>
      <w:hyperlink w:anchor="_TOC_250015">
        <w:r>
          <w:rPr>
            <w:rFonts w:ascii="Arial" w:hAnsi="Arial" w:cs="Arial"/>
            <w:sz w:val="20"/>
            <w:szCs w:val="20"/>
          </w:rPr>
          <w:t xml:space="preserve">Artículo 29.- Partidos en Cancha </w:t>
        </w:r>
        <w:r>
          <w:rPr>
            <w:rFonts w:ascii="Arial" w:hAnsi="Arial" w:cs="Arial"/>
            <w:spacing w:val="-2"/>
            <w:sz w:val="20"/>
            <w:szCs w:val="20"/>
          </w:rPr>
          <w:t>Neutral</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7</w:t>
      </w:r>
    </w:p>
    <w:p w14:paraId="6042C340" w14:textId="77777777" w:rsidR="00F07118" w:rsidRDefault="00B9645A">
      <w:pPr>
        <w:pStyle w:val="Textoindependiente"/>
        <w:tabs>
          <w:tab w:val="right" w:leader="dot" w:pos="9146"/>
        </w:tabs>
        <w:spacing w:before="57" w:after="57" w:line="360" w:lineRule="auto"/>
        <w:ind w:left="656"/>
        <w:jc w:val="left"/>
      </w:pPr>
      <w:hyperlink w:anchor="_TOC_250014">
        <w:r>
          <w:rPr>
            <w:rFonts w:ascii="Arial" w:hAnsi="Arial" w:cs="Arial"/>
            <w:sz w:val="20"/>
            <w:szCs w:val="20"/>
          </w:rPr>
          <w:t xml:space="preserve">Artículo 29.1.- </w:t>
        </w:r>
        <w:r>
          <w:rPr>
            <w:rFonts w:ascii="Arial" w:hAnsi="Arial" w:cs="Arial"/>
            <w:spacing w:val="-2"/>
            <w:sz w:val="20"/>
            <w:szCs w:val="20"/>
          </w:rPr>
          <w:t>Derechos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7</w:t>
      </w:r>
    </w:p>
    <w:p w14:paraId="7C49690E" w14:textId="77777777" w:rsidR="00F07118" w:rsidRDefault="00B9645A">
      <w:pPr>
        <w:pStyle w:val="Textoindependiente"/>
        <w:tabs>
          <w:tab w:val="right" w:leader="dot" w:pos="9146"/>
        </w:tabs>
        <w:spacing w:before="57" w:after="57" w:line="360" w:lineRule="auto"/>
        <w:ind w:left="656"/>
        <w:jc w:val="left"/>
      </w:pPr>
      <w:hyperlink w:anchor="_TOC_250013">
        <w:r>
          <w:rPr>
            <w:rFonts w:ascii="Arial" w:hAnsi="Arial" w:cs="Arial"/>
            <w:sz w:val="20"/>
            <w:szCs w:val="20"/>
          </w:rPr>
          <w:t xml:space="preserve">Artículo 29.2.- </w:t>
        </w:r>
        <w:r>
          <w:rPr>
            <w:rFonts w:ascii="Arial" w:hAnsi="Arial" w:cs="Arial"/>
            <w:spacing w:val="-2"/>
            <w:sz w:val="20"/>
            <w:szCs w:val="20"/>
          </w:rPr>
          <w:t>Obligaciones</w:t>
        </w:r>
        <w:r>
          <w:rPr>
            <w:rFonts w:ascii="Arial" w:hAnsi="Arial" w:cs="Arial"/>
            <w:sz w:val="20"/>
            <w:szCs w:val="20"/>
          </w:rPr>
          <w:tab/>
        </w:r>
        <w:r>
          <w:rPr>
            <w:rFonts w:ascii="Arial" w:hAnsi="Arial" w:cs="Arial"/>
            <w:spacing w:val="-5"/>
            <w:sz w:val="20"/>
            <w:szCs w:val="20"/>
          </w:rPr>
          <w:t>1</w:t>
        </w:r>
      </w:hyperlink>
      <w:r>
        <w:rPr>
          <w:rFonts w:ascii="Arial" w:hAnsi="Arial" w:cs="Arial"/>
          <w:spacing w:val="-5"/>
          <w:sz w:val="20"/>
          <w:szCs w:val="20"/>
        </w:rPr>
        <w:t>7</w:t>
      </w:r>
    </w:p>
    <w:p w14:paraId="27503320" w14:textId="77777777" w:rsidR="00F07118" w:rsidRDefault="00F07118">
      <w:pPr>
        <w:pStyle w:val="Textoindependiente"/>
        <w:spacing w:before="57" w:after="57" w:line="360" w:lineRule="auto"/>
        <w:ind w:left="0"/>
        <w:jc w:val="left"/>
        <w:rPr>
          <w:rFonts w:ascii="Arial" w:hAnsi="Arial" w:cs="Arial"/>
          <w:sz w:val="20"/>
          <w:szCs w:val="20"/>
        </w:rPr>
      </w:pPr>
    </w:p>
    <w:p w14:paraId="4AC621F9" w14:textId="77777777" w:rsidR="00F07118" w:rsidRDefault="00F07118">
      <w:pPr>
        <w:pStyle w:val="Textoindependiente"/>
        <w:spacing w:before="57" w:after="57" w:line="360" w:lineRule="auto"/>
        <w:ind w:left="0"/>
        <w:jc w:val="left"/>
        <w:rPr>
          <w:rFonts w:ascii="Arial" w:hAnsi="Arial" w:cs="Arial"/>
          <w:sz w:val="20"/>
          <w:szCs w:val="20"/>
        </w:rPr>
      </w:pPr>
    </w:p>
    <w:p w14:paraId="2E123502" w14:textId="77777777" w:rsidR="00F07118" w:rsidRDefault="00F07118">
      <w:pPr>
        <w:pStyle w:val="Textoindependiente"/>
        <w:spacing w:before="57" w:after="57" w:line="360" w:lineRule="auto"/>
        <w:ind w:left="0"/>
        <w:jc w:val="left"/>
        <w:rPr>
          <w:rFonts w:ascii="Arial" w:hAnsi="Arial" w:cs="Arial"/>
          <w:sz w:val="20"/>
          <w:szCs w:val="20"/>
        </w:rPr>
      </w:pPr>
    </w:p>
    <w:p w14:paraId="0B88689E" w14:textId="77777777" w:rsidR="00F07118" w:rsidRDefault="00B9645A">
      <w:pPr>
        <w:tabs>
          <w:tab w:val="left" w:leader="dot" w:pos="8877"/>
        </w:tabs>
        <w:spacing w:before="57" w:after="57" w:line="360" w:lineRule="auto"/>
        <w:ind w:left="219"/>
      </w:pPr>
      <w:r>
        <w:rPr>
          <w:rFonts w:ascii="Arial" w:hAnsi="Arial" w:cs="Arial"/>
          <w:sz w:val="20"/>
          <w:szCs w:val="20"/>
        </w:rPr>
        <w:t xml:space="preserve">CAPITULO IX – PROTESTAS E </w:t>
      </w:r>
      <w:r>
        <w:rPr>
          <w:rFonts w:ascii="Arial" w:hAnsi="Arial" w:cs="Arial"/>
          <w:spacing w:val="-2"/>
          <w:sz w:val="20"/>
          <w:szCs w:val="20"/>
        </w:rPr>
        <w:t>IMPUGNACIONES</w:t>
      </w:r>
      <w:r>
        <w:rPr>
          <w:rFonts w:ascii="Arial" w:hAnsi="Arial" w:cs="Arial"/>
          <w:sz w:val="20"/>
          <w:szCs w:val="20"/>
        </w:rPr>
        <w:tab/>
        <w:t>.</w:t>
      </w:r>
      <w:r>
        <w:rPr>
          <w:rFonts w:ascii="Arial" w:hAnsi="Arial" w:cs="Arial"/>
          <w:spacing w:val="-5"/>
          <w:sz w:val="20"/>
          <w:szCs w:val="20"/>
        </w:rPr>
        <w:t>17</w:t>
      </w:r>
    </w:p>
    <w:p w14:paraId="0B22358A" w14:textId="77777777" w:rsidR="00F07118" w:rsidRDefault="00B9645A">
      <w:pPr>
        <w:pStyle w:val="Textoindependiente"/>
        <w:tabs>
          <w:tab w:val="right" w:leader="dot" w:pos="9146"/>
        </w:tabs>
        <w:spacing w:before="57" w:after="57" w:line="360" w:lineRule="auto"/>
        <w:ind w:left="656"/>
        <w:jc w:val="left"/>
      </w:pPr>
      <w:r>
        <w:rPr>
          <w:rFonts w:ascii="Arial" w:hAnsi="Arial" w:cs="Arial"/>
          <w:sz w:val="20"/>
          <w:szCs w:val="20"/>
        </w:rPr>
        <w:t xml:space="preserve">Artículo 30.- </w:t>
      </w:r>
      <w:r>
        <w:rPr>
          <w:rFonts w:ascii="Arial" w:hAnsi="Arial" w:cs="Arial"/>
          <w:spacing w:val="-4"/>
          <w:sz w:val="20"/>
          <w:szCs w:val="20"/>
        </w:rPr>
        <w:t>Plazo</w:t>
      </w:r>
      <w:r>
        <w:rPr>
          <w:rFonts w:ascii="Arial" w:hAnsi="Arial" w:cs="Arial"/>
          <w:sz w:val="20"/>
          <w:szCs w:val="20"/>
        </w:rPr>
        <w:tab/>
      </w:r>
      <w:r>
        <w:rPr>
          <w:rFonts w:ascii="Arial" w:hAnsi="Arial" w:cs="Arial"/>
          <w:spacing w:val="-5"/>
          <w:sz w:val="20"/>
          <w:szCs w:val="20"/>
        </w:rPr>
        <w:t>17</w:t>
      </w:r>
    </w:p>
    <w:p w14:paraId="3A6CB531" w14:textId="77777777" w:rsidR="00F07118" w:rsidRDefault="00B9645A">
      <w:pPr>
        <w:pStyle w:val="Textoindependiente"/>
        <w:tabs>
          <w:tab w:val="right" w:leader="dot" w:pos="9146"/>
        </w:tabs>
        <w:spacing w:before="57" w:after="57" w:line="360" w:lineRule="auto"/>
        <w:ind w:left="656"/>
        <w:jc w:val="left"/>
      </w:pPr>
      <w:r>
        <w:rPr>
          <w:rFonts w:ascii="Arial" w:hAnsi="Arial" w:cs="Arial"/>
          <w:sz w:val="20"/>
          <w:szCs w:val="20"/>
        </w:rPr>
        <w:t xml:space="preserve">Artículo 31.- </w:t>
      </w:r>
      <w:r>
        <w:rPr>
          <w:rFonts w:ascii="Arial" w:hAnsi="Arial" w:cs="Arial"/>
          <w:spacing w:val="-2"/>
          <w:sz w:val="20"/>
          <w:szCs w:val="20"/>
        </w:rPr>
        <w:t>Requisitos</w:t>
      </w:r>
      <w:r>
        <w:rPr>
          <w:rFonts w:ascii="Arial" w:hAnsi="Arial" w:cs="Arial"/>
          <w:sz w:val="20"/>
          <w:szCs w:val="20"/>
        </w:rPr>
        <w:tab/>
      </w:r>
      <w:r>
        <w:rPr>
          <w:rFonts w:ascii="Arial" w:hAnsi="Arial" w:cs="Arial"/>
          <w:spacing w:val="-5"/>
          <w:sz w:val="20"/>
          <w:szCs w:val="20"/>
        </w:rPr>
        <w:t>17</w:t>
      </w:r>
    </w:p>
    <w:p w14:paraId="776FEC45" w14:textId="77777777" w:rsidR="00F07118" w:rsidRDefault="00F07118">
      <w:pPr>
        <w:sectPr w:rsidR="00F07118">
          <w:type w:val="continuous"/>
          <w:pgSz w:w="11906" w:h="16838"/>
          <w:pgMar w:top="1760" w:right="1160" w:bottom="1873" w:left="1480" w:header="761" w:footer="1314" w:gutter="0"/>
          <w:cols w:space="720"/>
          <w:formProt w:val="0"/>
          <w:docGrid w:linePitch="100" w:charSpace="12288"/>
        </w:sectPr>
      </w:pPr>
    </w:p>
    <w:p w14:paraId="1BC7FA3F" w14:textId="77777777" w:rsidR="00F07118" w:rsidRDefault="00B9645A">
      <w:pPr>
        <w:pStyle w:val="Textoindependiente"/>
        <w:tabs>
          <w:tab w:val="right" w:leader="dot" w:pos="9146"/>
        </w:tabs>
        <w:spacing w:before="57" w:after="57" w:line="360" w:lineRule="auto"/>
        <w:ind w:left="656"/>
        <w:jc w:val="left"/>
      </w:pPr>
      <w:r>
        <w:rPr>
          <w:rFonts w:ascii="Arial" w:hAnsi="Arial" w:cs="Arial"/>
          <w:sz w:val="20"/>
          <w:szCs w:val="20"/>
        </w:rPr>
        <w:t xml:space="preserve">Artículo 32.- </w:t>
      </w:r>
      <w:r>
        <w:rPr>
          <w:rFonts w:ascii="Arial" w:hAnsi="Arial" w:cs="Arial"/>
          <w:spacing w:val="-4"/>
          <w:sz w:val="20"/>
          <w:szCs w:val="20"/>
        </w:rPr>
        <w:t>Fallo</w:t>
      </w:r>
      <w:r>
        <w:rPr>
          <w:rFonts w:ascii="Arial" w:hAnsi="Arial" w:cs="Arial"/>
          <w:sz w:val="20"/>
          <w:szCs w:val="20"/>
        </w:rPr>
        <w:tab/>
      </w:r>
      <w:r>
        <w:rPr>
          <w:rFonts w:ascii="Arial" w:hAnsi="Arial" w:cs="Arial"/>
          <w:spacing w:val="-5"/>
          <w:sz w:val="20"/>
          <w:szCs w:val="20"/>
        </w:rPr>
        <w:t>17-18</w:t>
      </w:r>
    </w:p>
    <w:p w14:paraId="61D7FB02" w14:textId="77777777" w:rsidR="00F07118" w:rsidRDefault="00B9645A">
      <w:pPr>
        <w:pStyle w:val="Textoindependiente"/>
        <w:tabs>
          <w:tab w:val="right" w:leader="dot" w:pos="9146"/>
        </w:tabs>
        <w:spacing w:before="57" w:after="57" w:line="360" w:lineRule="auto"/>
        <w:ind w:left="656"/>
        <w:jc w:val="left"/>
      </w:pPr>
      <w:r>
        <w:rPr>
          <w:rFonts w:ascii="Arial" w:hAnsi="Arial" w:cs="Arial"/>
          <w:sz w:val="20"/>
          <w:szCs w:val="20"/>
        </w:rPr>
        <w:t xml:space="preserve">Artículo 33.- Decisiones </w:t>
      </w:r>
      <w:r>
        <w:rPr>
          <w:rFonts w:ascii="Arial" w:hAnsi="Arial" w:cs="Arial"/>
          <w:spacing w:val="-2"/>
          <w:sz w:val="20"/>
          <w:szCs w:val="20"/>
        </w:rPr>
        <w:t>Arbitrales</w:t>
      </w:r>
      <w:r>
        <w:rPr>
          <w:rFonts w:ascii="Arial" w:hAnsi="Arial" w:cs="Arial"/>
          <w:sz w:val="20"/>
          <w:szCs w:val="20"/>
        </w:rPr>
        <w:tab/>
      </w:r>
      <w:r>
        <w:rPr>
          <w:rFonts w:ascii="Arial" w:hAnsi="Arial" w:cs="Arial"/>
          <w:spacing w:val="-5"/>
          <w:sz w:val="20"/>
          <w:szCs w:val="20"/>
        </w:rPr>
        <w:t>18</w:t>
      </w:r>
    </w:p>
    <w:p w14:paraId="35C55771" w14:textId="77777777" w:rsidR="00F07118" w:rsidRDefault="00F07118">
      <w:pPr>
        <w:tabs>
          <w:tab w:val="left" w:leader="dot" w:pos="8877"/>
        </w:tabs>
        <w:spacing w:before="57" w:after="57" w:line="360" w:lineRule="auto"/>
        <w:ind w:left="219"/>
        <w:rPr>
          <w:rFonts w:ascii="Arial" w:hAnsi="Arial" w:cs="Arial"/>
          <w:sz w:val="20"/>
          <w:szCs w:val="20"/>
        </w:rPr>
      </w:pPr>
    </w:p>
    <w:p w14:paraId="6EB84A1D" w14:textId="77777777" w:rsidR="00F07118" w:rsidRDefault="00B9645A">
      <w:pPr>
        <w:tabs>
          <w:tab w:val="left" w:leader="dot" w:pos="8877"/>
        </w:tabs>
        <w:spacing w:before="57" w:after="57" w:line="360" w:lineRule="auto"/>
        <w:ind w:left="219"/>
      </w:pPr>
      <w:r>
        <w:rPr>
          <w:rFonts w:ascii="Arial" w:hAnsi="Arial" w:cs="Arial"/>
          <w:sz w:val="20"/>
          <w:szCs w:val="20"/>
        </w:rPr>
        <w:t xml:space="preserve">CAPITULO X – </w:t>
      </w:r>
      <w:r>
        <w:rPr>
          <w:rFonts w:ascii="Arial" w:hAnsi="Arial" w:cs="Arial"/>
          <w:spacing w:val="-2"/>
          <w:sz w:val="20"/>
          <w:szCs w:val="20"/>
        </w:rPr>
        <w:t>SANCIONES</w:t>
      </w:r>
      <w:r>
        <w:rPr>
          <w:rFonts w:ascii="Arial" w:hAnsi="Arial" w:cs="Arial"/>
          <w:sz w:val="20"/>
          <w:szCs w:val="20"/>
        </w:rPr>
        <w:tab/>
        <w:t>.</w:t>
      </w:r>
      <w:r>
        <w:rPr>
          <w:rFonts w:ascii="Arial" w:hAnsi="Arial" w:cs="Arial"/>
          <w:spacing w:val="-5"/>
          <w:sz w:val="20"/>
          <w:szCs w:val="20"/>
        </w:rPr>
        <w:t>18</w:t>
      </w:r>
    </w:p>
    <w:p w14:paraId="2F001FFD" w14:textId="77777777" w:rsidR="00F07118" w:rsidRDefault="00B9645A">
      <w:pPr>
        <w:pStyle w:val="Textoindependiente"/>
        <w:tabs>
          <w:tab w:val="right" w:leader="dot" w:pos="9150"/>
        </w:tabs>
        <w:spacing w:before="57" w:after="57" w:line="360" w:lineRule="auto"/>
        <w:ind w:left="656"/>
        <w:jc w:val="left"/>
      </w:pPr>
      <w:r>
        <w:rPr>
          <w:rFonts w:ascii="Arial" w:hAnsi="Arial" w:cs="Arial"/>
          <w:sz w:val="20"/>
          <w:szCs w:val="20"/>
        </w:rPr>
        <w:t xml:space="preserve">Artículo 34.- No presentación de </w:t>
      </w:r>
      <w:r>
        <w:rPr>
          <w:rFonts w:ascii="Arial" w:hAnsi="Arial" w:cs="Arial"/>
          <w:spacing w:val="-2"/>
          <w:sz w:val="20"/>
          <w:szCs w:val="20"/>
        </w:rPr>
        <w:t>Equipo.</w:t>
      </w:r>
      <w:r>
        <w:rPr>
          <w:rFonts w:ascii="Arial" w:hAnsi="Arial" w:cs="Arial"/>
          <w:sz w:val="20"/>
          <w:szCs w:val="20"/>
        </w:rPr>
        <w:tab/>
      </w:r>
      <w:proofErr w:type="gramStart"/>
      <w:r>
        <w:rPr>
          <w:rFonts w:ascii="Arial" w:hAnsi="Arial" w:cs="Arial"/>
          <w:sz w:val="20"/>
          <w:szCs w:val="20"/>
        </w:rPr>
        <w:t>…..</w:t>
      </w:r>
      <w:proofErr w:type="gramEnd"/>
      <w:r>
        <w:rPr>
          <w:rFonts w:ascii="Arial" w:hAnsi="Arial" w:cs="Arial"/>
          <w:spacing w:val="-5"/>
          <w:sz w:val="20"/>
          <w:szCs w:val="20"/>
        </w:rPr>
        <w:t>18</w:t>
      </w:r>
    </w:p>
    <w:p w14:paraId="32D804A7" w14:textId="77777777" w:rsidR="00F07118" w:rsidRDefault="00B9645A">
      <w:pPr>
        <w:pStyle w:val="Textoindependiente"/>
        <w:tabs>
          <w:tab w:val="right" w:leader="dot" w:pos="9146"/>
        </w:tabs>
        <w:spacing w:before="57" w:after="57" w:line="360" w:lineRule="auto"/>
        <w:ind w:left="656"/>
        <w:jc w:val="left"/>
      </w:pPr>
      <w:r>
        <w:rPr>
          <w:rFonts w:ascii="Arial" w:hAnsi="Arial" w:cs="Arial"/>
          <w:sz w:val="20"/>
          <w:szCs w:val="20"/>
        </w:rPr>
        <w:t xml:space="preserve">Artículo 35.- Deserción del </w:t>
      </w:r>
      <w:r>
        <w:rPr>
          <w:rFonts w:ascii="Arial" w:hAnsi="Arial" w:cs="Arial"/>
          <w:spacing w:val="-2"/>
          <w:sz w:val="20"/>
          <w:szCs w:val="20"/>
        </w:rPr>
        <w:t>Certamen</w:t>
      </w:r>
      <w:r>
        <w:rPr>
          <w:rFonts w:ascii="Arial" w:hAnsi="Arial" w:cs="Arial"/>
          <w:sz w:val="20"/>
          <w:szCs w:val="20"/>
        </w:rPr>
        <w:tab/>
      </w:r>
      <w:r>
        <w:rPr>
          <w:rFonts w:ascii="Arial" w:hAnsi="Arial" w:cs="Arial"/>
          <w:spacing w:val="-5"/>
          <w:sz w:val="20"/>
          <w:szCs w:val="20"/>
        </w:rPr>
        <w:t>18</w:t>
      </w:r>
    </w:p>
    <w:p w14:paraId="2437490C" w14:textId="77777777" w:rsidR="00F07118" w:rsidRDefault="00B9645A">
      <w:pPr>
        <w:pStyle w:val="Textoindependiente"/>
        <w:tabs>
          <w:tab w:val="right" w:leader="dot" w:pos="9146"/>
        </w:tabs>
        <w:spacing w:before="57" w:after="57" w:line="360" w:lineRule="auto"/>
        <w:ind w:left="656"/>
        <w:jc w:val="left"/>
      </w:pPr>
      <w:r>
        <w:rPr>
          <w:rFonts w:ascii="Arial" w:hAnsi="Arial" w:cs="Arial"/>
          <w:sz w:val="20"/>
          <w:szCs w:val="20"/>
        </w:rPr>
        <w:t xml:space="preserve">Artículo 36.- Juzgamiento de </w:t>
      </w:r>
      <w:r>
        <w:rPr>
          <w:rFonts w:ascii="Arial" w:hAnsi="Arial" w:cs="Arial"/>
          <w:spacing w:val="-2"/>
          <w:sz w:val="20"/>
          <w:szCs w:val="20"/>
        </w:rPr>
        <w:t>Infracciones</w:t>
      </w:r>
      <w:r>
        <w:rPr>
          <w:rFonts w:ascii="Arial" w:hAnsi="Arial" w:cs="Arial"/>
          <w:sz w:val="20"/>
          <w:szCs w:val="20"/>
        </w:rPr>
        <w:tab/>
      </w:r>
      <w:r>
        <w:rPr>
          <w:rFonts w:ascii="Arial" w:hAnsi="Arial" w:cs="Arial"/>
          <w:spacing w:val="-5"/>
          <w:sz w:val="20"/>
          <w:szCs w:val="20"/>
        </w:rPr>
        <w:t>18</w:t>
      </w:r>
    </w:p>
    <w:p w14:paraId="77FA04AF" w14:textId="77777777" w:rsidR="00F07118" w:rsidRDefault="00F07118">
      <w:pPr>
        <w:tabs>
          <w:tab w:val="left" w:leader="dot" w:pos="8877"/>
        </w:tabs>
        <w:spacing w:before="57" w:after="57" w:line="360" w:lineRule="auto"/>
        <w:ind w:left="219"/>
        <w:rPr>
          <w:rFonts w:ascii="Arial" w:hAnsi="Arial" w:cs="Arial"/>
          <w:sz w:val="20"/>
          <w:szCs w:val="20"/>
        </w:rPr>
      </w:pPr>
    </w:p>
    <w:p w14:paraId="4D9297AC" w14:textId="77777777" w:rsidR="00F07118" w:rsidRDefault="00B9645A">
      <w:pPr>
        <w:tabs>
          <w:tab w:val="left" w:leader="dot" w:pos="8877"/>
        </w:tabs>
        <w:spacing w:before="57" w:after="57" w:line="360" w:lineRule="auto"/>
        <w:ind w:left="219"/>
      </w:pPr>
      <w:r>
        <w:rPr>
          <w:rFonts w:ascii="Arial" w:hAnsi="Arial" w:cs="Arial"/>
          <w:sz w:val="20"/>
          <w:szCs w:val="20"/>
        </w:rPr>
        <w:t xml:space="preserve">CAPITULO XI – REGLAS DE </w:t>
      </w:r>
      <w:r>
        <w:rPr>
          <w:rFonts w:ascii="Arial" w:hAnsi="Arial" w:cs="Arial"/>
          <w:spacing w:val="-4"/>
          <w:sz w:val="20"/>
          <w:szCs w:val="20"/>
        </w:rPr>
        <w:t>JUEGO</w:t>
      </w:r>
      <w:r>
        <w:rPr>
          <w:rFonts w:ascii="Arial" w:hAnsi="Arial" w:cs="Arial"/>
          <w:sz w:val="20"/>
          <w:szCs w:val="20"/>
        </w:rPr>
        <w:tab/>
        <w:t>.</w:t>
      </w:r>
      <w:r>
        <w:rPr>
          <w:rFonts w:ascii="Arial" w:hAnsi="Arial" w:cs="Arial"/>
          <w:spacing w:val="-5"/>
          <w:sz w:val="20"/>
          <w:szCs w:val="20"/>
        </w:rPr>
        <w:t>18</w:t>
      </w:r>
    </w:p>
    <w:p w14:paraId="0BD1831F" w14:textId="77777777" w:rsidR="00F07118" w:rsidRDefault="00B9645A">
      <w:pPr>
        <w:pStyle w:val="Textoindependiente"/>
        <w:tabs>
          <w:tab w:val="right" w:leader="dot" w:pos="9146"/>
        </w:tabs>
        <w:spacing w:before="57" w:after="57" w:line="360" w:lineRule="auto"/>
        <w:ind w:left="656"/>
        <w:jc w:val="left"/>
        <w:rPr>
          <w:lang w:val="en-US"/>
        </w:rPr>
      </w:pPr>
      <w:proofErr w:type="spellStart"/>
      <w:r>
        <w:rPr>
          <w:rFonts w:ascii="Arial" w:hAnsi="Arial" w:cs="Arial"/>
          <w:sz w:val="20"/>
          <w:szCs w:val="20"/>
          <w:lang w:val="en-US"/>
        </w:rPr>
        <w:t>Artículo</w:t>
      </w:r>
      <w:proofErr w:type="spellEnd"/>
      <w:r>
        <w:rPr>
          <w:rFonts w:ascii="Arial" w:hAnsi="Arial" w:cs="Arial"/>
          <w:sz w:val="20"/>
          <w:szCs w:val="20"/>
          <w:lang w:val="en-US"/>
        </w:rPr>
        <w:t xml:space="preserve"> 37.- International Football Association Board </w:t>
      </w:r>
      <w:r>
        <w:rPr>
          <w:rFonts w:ascii="Arial" w:hAnsi="Arial" w:cs="Arial"/>
          <w:spacing w:val="-2"/>
          <w:sz w:val="20"/>
          <w:szCs w:val="20"/>
          <w:lang w:val="en-US"/>
        </w:rPr>
        <w:t>(IFAB)</w:t>
      </w:r>
      <w:r>
        <w:rPr>
          <w:rFonts w:ascii="Arial" w:hAnsi="Arial" w:cs="Arial"/>
          <w:sz w:val="20"/>
          <w:szCs w:val="20"/>
          <w:lang w:val="en-US"/>
        </w:rPr>
        <w:tab/>
      </w:r>
      <w:r>
        <w:rPr>
          <w:rFonts w:ascii="Arial" w:hAnsi="Arial" w:cs="Arial"/>
          <w:spacing w:val="-5"/>
          <w:sz w:val="20"/>
          <w:szCs w:val="20"/>
          <w:lang w:val="en-US"/>
        </w:rPr>
        <w:t>18</w:t>
      </w:r>
    </w:p>
    <w:p w14:paraId="7F9FE35F" w14:textId="77777777" w:rsidR="00F07118" w:rsidRDefault="00F07118">
      <w:pPr>
        <w:pStyle w:val="Textoindependiente"/>
        <w:spacing w:before="57" w:after="57" w:line="360" w:lineRule="auto"/>
        <w:ind w:left="0"/>
        <w:jc w:val="left"/>
        <w:rPr>
          <w:rFonts w:ascii="Arial" w:hAnsi="Arial" w:cs="Arial"/>
          <w:sz w:val="20"/>
          <w:szCs w:val="20"/>
          <w:lang w:val="en-US"/>
        </w:rPr>
      </w:pPr>
    </w:p>
    <w:p w14:paraId="33E2ACAC" w14:textId="77777777" w:rsidR="00F07118" w:rsidRDefault="00B9645A">
      <w:pPr>
        <w:tabs>
          <w:tab w:val="left" w:leader="dot" w:pos="8877"/>
        </w:tabs>
        <w:spacing w:before="57" w:after="57" w:line="360" w:lineRule="auto"/>
        <w:ind w:left="219"/>
      </w:pPr>
      <w:r>
        <w:rPr>
          <w:rFonts w:ascii="Arial" w:hAnsi="Arial" w:cs="Arial"/>
          <w:sz w:val="20"/>
          <w:szCs w:val="20"/>
        </w:rPr>
        <w:t xml:space="preserve">CAPITULO XII – </w:t>
      </w:r>
      <w:r>
        <w:rPr>
          <w:rFonts w:ascii="Arial" w:hAnsi="Arial" w:cs="Arial"/>
          <w:spacing w:val="-2"/>
          <w:sz w:val="20"/>
          <w:szCs w:val="20"/>
        </w:rPr>
        <w:t>ARBITROS</w:t>
      </w:r>
      <w:r>
        <w:rPr>
          <w:rFonts w:ascii="Arial" w:hAnsi="Arial" w:cs="Arial"/>
          <w:sz w:val="20"/>
          <w:szCs w:val="20"/>
        </w:rPr>
        <w:tab/>
        <w:t>.</w:t>
      </w:r>
      <w:r>
        <w:rPr>
          <w:rFonts w:ascii="Arial" w:hAnsi="Arial" w:cs="Arial"/>
          <w:spacing w:val="-5"/>
          <w:sz w:val="20"/>
          <w:szCs w:val="20"/>
        </w:rPr>
        <w:t>19</w:t>
      </w:r>
    </w:p>
    <w:p w14:paraId="1A071163" w14:textId="77777777" w:rsidR="00F07118" w:rsidRDefault="00B9645A">
      <w:pPr>
        <w:pStyle w:val="Textoindependiente"/>
        <w:tabs>
          <w:tab w:val="right" w:leader="dot" w:pos="9146"/>
        </w:tabs>
        <w:spacing w:before="57" w:after="57" w:line="360" w:lineRule="auto"/>
        <w:ind w:left="656"/>
        <w:jc w:val="left"/>
      </w:pPr>
      <w:hyperlink w:anchor="_TOC_250012">
        <w:r>
          <w:rPr>
            <w:rFonts w:ascii="Arial" w:hAnsi="Arial" w:cs="Arial"/>
            <w:sz w:val="20"/>
            <w:szCs w:val="20"/>
          </w:rPr>
          <w:t xml:space="preserve">Artículo 38.- </w:t>
        </w:r>
        <w:r>
          <w:rPr>
            <w:rFonts w:ascii="Arial" w:hAnsi="Arial" w:cs="Arial"/>
            <w:spacing w:val="-2"/>
            <w:sz w:val="20"/>
            <w:szCs w:val="20"/>
          </w:rPr>
          <w:t>Nominaciones</w:t>
        </w:r>
        <w:r>
          <w:rPr>
            <w:rFonts w:ascii="Arial" w:hAnsi="Arial" w:cs="Arial"/>
            <w:sz w:val="20"/>
            <w:szCs w:val="20"/>
          </w:rPr>
          <w:tab/>
        </w:r>
      </w:hyperlink>
      <w:r>
        <w:rPr>
          <w:rFonts w:ascii="Arial" w:hAnsi="Arial" w:cs="Arial"/>
          <w:spacing w:val="-5"/>
          <w:sz w:val="20"/>
          <w:szCs w:val="20"/>
        </w:rPr>
        <w:t>19</w:t>
      </w:r>
    </w:p>
    <w:p w14:paraId="1C32C0B5" w14:textId="77777777" w:rsidR="00F07118" w:rsidRDefault="00B9645A">
      <w:pPr>
        <w:pStyle w:val="Textoindependiente"/>
        <w:tabs>
          <w:tab w:val="right" w:leader="dot" w:pos="9146"/>
        </w:tabs>
        <w:spacing w:before="57" w:after="57" w:line="360" w:lineRule="auto"/>
        <w:ind w:left="656"/>
        <w:jc w:val="left"/>
      </w:pPr>
      <w:hyperlink w:anchor="_TOC_250011">
        <w:r>
          <w:rPr>
            <w:rFonts w:ascii="Arial" w:hAnsi="Arial" w:cs="Arial"/>
            <w:sz w:val="20"/>
            <w:szCs w:val="20"/>
          </w:rPr>
          <w:t xml:space="preserve">Artículo 38.1.- </w:t>
        </w:r>
        <w:r>
          <w:rPr>
            <w:rFonts w:ascii="Arial" w:hAnsi="Arial" w:cs="Arial"/>
            <w:spacing w:val="-2"/>
            <w:sz w:val="20"/>
            <w:szCs w:val="20"/>
          </w:rPr>
          <w:t>Nombramientos</w:t>
        </w:r>
        <w:r>
          <w:rPr>
            <w:rFonts w:ascii="Arial" w:hAnsi="Arial" w:cs="Arial"/>
            <w:sz w:val="20"/>
            <w:szCs w:val="20"/>
          </w:rPr>
          <w:tab/>
        </w:r>
      </w:hyperlink>
      <w:r>
        <w:rPr>
          <w:rFonts w:ascii="Arial" w:hAnsi="Arial" w:cs="Arial"/>
          <w:spacing w:val="-5"/>
          <w:sz w:val="20"/>
          <w:szCs w:val="20"/>
        </w:rPr>
        <w:t>19</w:t>
      </w:r>
    </w:p>
    <w:p w14:paraId="6217AD01" w14:textId="77777777" w:rsidR="00F07118" w:rsidRDefault="00B9645A">
      <w:pPr>
        <w:pStyle w:val="Textoindependiente"/>
        <w:tabs>
          <w:tab w:val="right" w:leader="dot" w:pos="9146"/>
        </w:tabs>
        <w:spacing w:before="57" w:after="57" w:line="360" w:lineRule="auto"/>
        <w:ind w:left="656"/>
        <w:jc w:val="left"/>
      </w:pPr>
      <w:hyperlink w:anchor="_TOC_250010">
        <w:r>
          <w:rPr>
            <w:rFonts w:ascii="Arial" w:hAnsi="Arial" w:cs="Arial"/>
            <w:sz w:val="20"/>
            <w:szCs w:val="20"/>
          </w:rPr>
          <w:t xml:space="preserve">Artículo 38.2.- </w:t>
        </w:r>
        <w:r>
          <w:rPr>
            <w:rFonts w:ascii="Arial" w:hAnsi="Arial" w:cs="Arial"/>
            <w:spacing w:val="-2"/>
            <w:sz w:val="20"/>
            <w:szCs w:val="20"/>
          </w:rPr>
          <w:t>Pagos</w:t>
        </w:r>
        <w:r>
          <w:rPr>
            <w:rFonts w:ascii="Arial" w:hAnsi="Arial" w:cs="Arial"/>
            <w:sz w:val="20"/>
            <w:szCs w:val="20"/>
          </w:rPr>
          <w:tab/>
        </w:r>
      </w:hyperlink>
      <w:r>
        <w:rPr>
          <w:rFonts w:ascii="Arial" w:hAnsi="Arial" w:cs="Arial"/>
          <w:spacing w:val="-5"/>
          <w:sz w:val="20"/>
          <w:szCs w:val="20"/>
        </w:rPr>
        <w:t>19</w:t>
      </w:r>
    </w:p>
    <w:p w14:paraId="4154E39E" w14:textId="77777777" w:rsidR="00F07118" w:rsidRDefault="00B9645A">
      <w:pPr>
        <w:pStyle w:val="Textoindependiente"/>
        <w:tabs>
          <w:tab w:val="right" w:leader="dot" w:pos="9146"/>
        </w:tabs>
        <w:spacing w:before="57" w:after="57" w:line="360" w:lineRule="auto"/>
        <w:ind w:left="656"/>
        <w:jc w:val="left"/>
      </w:pPr>
      <w:hyperlink w:anchor="_TOC_250009">
        <w:r>
          <w:rPr>
            <w:rFonts w:ascii="Arial" w:hAnsi="Arial" w:cs="Arial"/>
            <w:sz w:val="20"/>
            <w:szCs w:val="20"/>
          </w:rPr>
          <w:t xml:space="preserve">Artículo 38.3.- Falta de </w:t>
        </w:r>
        <w:r>
          <w:rPr>
            <w:rFonts w:ascii="Arial" w:hAnsi="Arial" w:cs="Arial"/>
            <w:spacing w:val="-4"/>
            <w:sz w:val="20"/>
            <w:szCs w:val="20"/>
          </w:rPr>
          <w:t>Pago</w:t>
        </w:r>
        <w:r>
          <w:rPr>
            <w:rFonts w:ascii="Arial" w:hAnsi="Arial" w:cs="Arial"/>
            <w:sz w:val="20"/>
            <w:szCs w:val="20"/>
          </w:rPr>
          <w:tab/>
        </w:r>
      </w:hyperlink>
      <w:r>
        <w:rPr>
          <w:rFonts w:ascii="Arial" w:hAnsi="Arial" w:cs="Arial"/>
          <w:spacing w:val="-5"/>
          <w:sz w:val="20"/>
          <w:szCs w:val="20"/>
        </w:rPr>
        <w:t>19</w:t>
      </w:r>
    </w:p>
    <w:p w14:paraId="70ACFF95" w14:textId="77777777" w:rsidR="00F07118" w:rsidRDefault="00B9645A">
      <w:pPr>
        <w:pStyle w:val="Textoindependiente"/>
        <w:tabs>
          <w:tab w:val="right" w:leader="dot" w:pos="9146"/>
        </w:tabs>
        <w:spacing w:before="57" w:after="57" w:line="360" w:lineRule="auto"/>
        <w:ind w:left="656"/>
        <w:jc w:val="left"/>
      </w:pPr>
      <w:hyperlink w:anchor="_TOC_250008">
        <w:r>
          <w:rPr>
            <w:rFonts w:ascii="Arial" w:hAnsi="Arial" w:cs="Arial"/>
            <w:sz w:val="20"/>
            <w:szCs w:val="20"/>
          </w:rPr>
          <w:t xml:space="preserve">Artículo 38.4.- Suspensión </w:t>
        </w:r>
        <w:r>
          <w:rPr>
            <w:rFonts w:ascii="Arial" w:hAnsi="Arial" w:cs="Arial"/>
            <w:spacing w:val="-2"/>
            <w:sz w:val="20"/>
            <w:szCs w:val="20"/>
          </w:rPr>
          <w:t>Provisoria</w:t>
        </w:r>
        <w:r>
          <w:rPr>
            <w:rFonts w:ascii="Arial" w:hAnsi="Arial" w:cs="Arial"/>
            <w:sz w:val="20"/>
            <w:szCs w:val="20"/>
          </w:rPr>
          <w:tab/>
        </w:r>
      </w:hyperlink>
      <w:r>
        <w:rPr>
          <w:rFonts w:ascii="Arial" w:hAnsi="Arial" w:cs="Arial"/>
          <w:spacing w:val="-5"/>
          <w:sz w:val="20"/>
          <w:szCs w:val="20"/>
        </w:rPr>
        <w:t>19</w:t>
      </w:r>
    </w:p>
    <w:p w14:paraId="37D5F981" w14:textId="77777777" w:rsidR="00F07118" w:rsidRDefault="00B9645A">
      <w:pPr>
        <w:pStyle w:val="Textoindependiente"/>
        <w:tabs>
          <w:tab w:val="right" w:leader="dot" w:pos="9146"/>
        </w:tabs>
        <w:spacing w:before="57" w:after="57" w:line="360" w:lineRule="auto"/>
        <w:ind w:left="656"/>
        <w:jc w:val="left"/>
      </w:pPr>
      <w:hyperlink w:anchor="_TOC_250007">
        <w:r>
          <w:rPr>
            <w:rFonts w:ascii="Arial" w:hAnsi="Arial" w:cs="Arial"/>
            <w:sz w:val="20"/>
            <w:szCs w:val="20"/>
          </w:rPr>
          <w:t xml:space="preserve">Artículo 39.- Planillas de </w:t>
        </w:r>
        <w:r>
          <w:rPr>
            <w:rFonts w:ascii="Arial" w:hAnsi="Arial" w:cs="Arial"/>
            <w:spacing w:val="-4"/>
            <w:sz w:val="20"/>
            <w:szCs w:val="20"/>
          </w:rPr>
          <w:t>Juego</w:t>
        </w:r>
        <w:r>
          <w:rPr>
            <w:rFonts w:ascii="Arial" w:hAnsi="Arial" w:cs="Arial"/>
            <w:sz w:val="20"/>
            <w:szCs w:val="20"/>
          </w:rPr>
          <w:tab/>
        </w:r>
      </w:hyperlink>
      <w:r>
        <w:rPr>
          <w:rFonts w:ascii="Arial" w:hAnsi="Arial" w:cs="Arial"/>
          <w:spacing w:val="-5"/>
          <w:sz w:val="20"/>
          <w:szCs w:val="20"/>
        </w:rPr>
        <w:t>19</w:t>
      </w:r>
    </w:p>
    <w:p w14:paraId="26D1A5CD" w14:textId="77777777" w:rsidR="00F07118" w:rsidRDefault="00B9645A">
      <w:pPr>
        <w:pStyle w:val="Textoindependiente"/>
        <w:tabs>
          <w:tab w:val="right" w:leader="dot" w:pos="9150"/>
        </w:tabs>
        <w:spacing w:before="57" w:after="57" w:line="360" w:lineRule="auto"/>
        <w:ind w:left="656"/>
        <w:jc w:val="left"/>
      </w:pPr>
      <w:hyperlink w:anchor="_TOC_250006">
        <w:r>
          <w:rPr>
            <w:rFonts w:ascii="Arial" w:hAnsi="Arial" w:cs="Arial"/>
            <w:sz w:val="20"/>
            <w:szCs w:val="20"/>
          </w:rPr>
          <w:t xml:space="preserve">Artículo 39.1.- </w:t>
        </w:r>
        <w:r>
          <w:rPr>
            <w:rFonts w:ascii="Arial" w:hAnsi="Arial" w:cs="Arial"/>
            <w:spacing w:val="-2"/>
            <w:sz w:val="20"/>
            <w:szCs w:val="20"/>
          </w:rPr>
          <w:t>Datos</w:t>
        </w:r>
        <w:r>
          <w:rPr>
            <w:rFonts w:ascii="Arial" w:hAnsi="Arial" w:cs="Arial"/>
            <w:sz w:val="20"/>
            <w:szCs w:val="20"/>
          </w:rPr>
          <w:tab/>
        </w:r>
      </w:hyperlink>
      <w:r>
        <w:rPr>
          <w:rFonts w:ascii="Arial" w:hAnsi="Arial" w:cs="Arial"/>
          <w:spacing w:val="-5"/>
          <w:sz w:val="20"/>
          <w:szCs w:val="20"/>
        </w:rPr>
        <w:t>19-20</w:t>
      </w:r>
    </w:p>
    <w:p w14:paraId="53D27E71" w14:textId="77777777" w:rsidR="00F07118" w:rsidRDefault="00B9645A">
      <w:pPr>
        <w:pStyle w:val="Textoindependiente"/>
        <w:tabs>
          <w:tab w:val="right" w:leader="dot" w:pos="9146"/>
        </w:tabs>
        <w:spacing w:before="57" w:after="57" w:line="360" w:lineRule="auto"/>
        <w:ind w:left="656"/>
        <w:jc w:val="left"/>
      </w:pPr>
      <w:hyperlink w:anchor="_TOC_250005">
        <w:r>
          <w:rPr>
            <w:rFonts w:ascii="Arial" w:hAnsi="Arial" w:cs="Arial"/>
            <w:sz w:val="20"/>
            <w:szCs w:val="20"/>
          </w:rPr>
          <w:t xml:space="preserve">Artículo 40.- </w:t>
        </w:r>
        <w:r>
          <w:rPr>
            <w:rFonts w:ascii="Arial" w:hAnsi="Arial" w:cs="Arial"/>
            <w:spacing w:val="-2"/>
            <w:sz w:val="20"/>
            <w:szCs w:val="20"/>
          </w:rPr>
          <w:t>Informe</w:t>
        </w:r>
        <w:r>
          <w:rPr>
            <w:rFonts w:ascii="Arial" w:hAnsi="Arial" w:cs="Arial"/>
            <w:sz w:val="20"/>
            <w:szCs w:val="20"/>
          </w:rPr>
          <w:tab/>
        </w:r>
        <w:r>
          <w:rPr>
            <w:rFonts w:ascii="Arial" w:hAnsi="Arial" w:cs="Arial"/>
            <w:spacing w:val="-5"/>
            <w:sz w:val="20"/>
            <w:szCs w:val="20"/>
          </w:rPr>
          <w:t>2</w:t>
        </w:r>
      </w:hyperlink>
      <w:r>
        <w:rPr>
          <w:rFonts w:ascii="Arial" w:hAnsi="Arial" w:cs="Arial"/>
          <w:spacing w:val="-5"/>
          <w:sz w:val="20"/>
          <w:szCs w:val="20"/>
        </w:rPr>
        <w:t>0</w:t>
      </w:r>
    </w:p>
    <w:p w14:paraId="4D498E24" w14:textId="77777777" w:rsidR="00F07118" w:rsidRDefault="00B9645A">
      <w:pPr>
        <w:pStyle w:val="Textoindependiente"/>
        <w:tabs>
          <w:tab w:val="right" w:leader="dot" w:pos="9146"/>
        </w:tabs>
        <w:spacing w:before="57" w:after="57" w:line="360" w:lineRule="auto"/>
        <w:ind w:left="656"/>
        <w:jc w:val="left"/>
      </w:pPr>
      <w:hyperlink w:anchor="_TOC_250004">
        <w:r>
          <w:rPr>
            <w:rFonts w:ascii="Arial" w:hAnsi="Arial" w:cs="Arial"/>
            <w:sz w:val="20"/>
            <w:szCs w:val="20"/>
          </w:rPr>
          <w:t xml:space="preserve">Artículo 41.- </w:t>
        </w:r>
        <w:r>
          <w:rPr>
            <w:rFonts w:ascii="Arial" w:hAnsi="Arial" w:cs="Arial"/>
            <w:spacing w:val="-2"/>
            <w:sz w:val="20"/>
            <w:szCs w:val="20"/>
          </w:rPr>
          <w:t>Remisión</w:t>
        </w:r>
        <w:r>
          <w:rPr>
            <w:rFonts w:ascii="Arial" w:hAnsi="Arial" w:cs="Arial"/>
            <w:sz w:val="20"/>
            <w:szCs w:val="20"/>
          </w:rPr>
          <w:tab/>
        </w:r>
        <w:r>
          <w:rPr>
            <w:rFonts w:ascii="Arial" w:hAnsi="Arial" w:cs="Arial"/>
            <w:spacing w:val="-5"/>
            <w:sz w:val="20"/>
            <w:szCs w:val="20"/>
          </w:rPr>
          <w:t>2</w:t>
        </w:r>
      </w:hyperlink>
      <w:r>
        <w:rPr>
          <w:rFonts w:ascii="Arial" w:hAnsi="Arial" w:cs="Arial"/>
          <w:spacing w:val="-5"/>
          <w:sz w:val="20"/>
          <w:szCs w:val="20"/>
        </w:rPr>
        <w:t>0</w:t>
      </w:r>
    </w:p>
    <w:p w14:paraId="19DED3CC" w14:textId="77777777" w:rsidR="00F07118" w:rsidRDefault="00B9645A">
      <w:pPr>
        <w:pStyle w:val="Textoindependiente"/>
        <w:tabs>
          <w:tab w:val="right" w:leader="dot" w:pos="9146"/>
        </w:tabs>
        <w:spacing w:before="57" w:after="57" w:line="360" w:lineRule="auto"/>
        <w:ind w:left="656"/>
        <w:jc w:val="left"/>
      </w:pPr>
      <w:hyperlink w:anchor="_TOC_250003">
        <w:r>
          <w:rPr>
            <w:rFonts w:ascii="Arial" w:hAnsi="Arial" w:cs="Arial"/>
            <w:sz w:val="20"/>
            <w:szCs w:val="20"/>
          </w:rPr>
          <w:t xml:space="preserve">Artículo 42.- </w:t>
        </w:r>
        <w:r>
          <w:rPr>
            <w:rFonts w:ascii="Arial" w:hAnsi="Arial" w:cs="Arial"/>
            <w:spacing w:val="-2"/>
            <w:sz w:val="20"/>
            <w:szCs w:val="20"/>
          </w:rPr>
          <w:t>Penas</w:t>
        </w:r>
        <w:r>
          <w:rPr>
            <w:rFonts w:ascii="Arial" w:hAnsi="Arial" w:cs="Arial"/>
            <w:sz w:val="20"/>
            <w:szCs w:val="20"/>
          </w:rPr>
          <w:tab/>
        </w:r>
        <w:r>
          <w:rPr>
            <w:rFonts w:ascii="Arial" w:hAnsi="Arial" w:cs="Arial"/>
            <w:spacing w:val="-5"/>
            <w:sz w:val="20"/>
            <w:szCs w:val="20"/>
          </w:rPr>
          <w:t>2</w:t>
        </w:r>
      </w:hyperlink>
      <w:r>
        <w:rPr>
          <w:rFonts w:ascii="Arial" w:hAnsi="Arial" w:cs="Arial"/>
          <w:spacing w:val="-5"/>
          <w:sz w:val="20"/>
          <w:szCs w:val="20"/>
        </w:rPr>
        <w:t>0</w:t>
      </w:r>
    </w:p>
    <w:p w14:paraId="146FEEFC" w14:textId="77777777" w:rsidR="00F07118" w:rsidRDefault="00B9645A">
      <w:pPr>
        <w:pStyle w:val="Textoindependiente"/>
        <w:tabs>
          <w:tab w:val="right" w:leader="dot" w:pos="9146"/>
        </w:tabs>
        <w:spacing w:before="57" w:after="57" w:line="360" w:lineRule="auto"/>
        <w:ind w:left="656"/>
        <w:jc w:val="left"/>
      </w:pPr>
      <w:r>
        <w:rPr>
          <w:rFonts w:ascii="Arial" w:hAnsi="Arial" w:cs="Arial"/>
          <w:sz w:val="20"/>
          <w:szCs w:val="20"/>
        </w:rPr>
        <w:t xml:space="preserve">Artículo 43.- Presencia de Equipos y </w:t>
      </w:r>
      <w:r>
        <w:rPr>
          <w:rFonts w:ascii="Arial" w:hAnsi="Arial" w:cs="Arial"/>
          <w:spacing w:val="-2"/>
          <w:sz w:val="20"/>
          <w:szCs w:val="20"/>
        </w:rPr>
        <w:t>Árbitros</w:t>
      </w:r>
      <w:r>
        <w:rPr>
          <w:rFonts w:ascii="Arial" w:hAnsi="Arial" w:cs="Arial"/>
          <w:sz w:val="20"/>
          <w:szCs w:val="20"/>
        </w:rPr>
        <w:tab/>
      </w:r>
      <w:r>
        <w:rPr>
          <w:rFonts w:ascii="Arial" w:hAnsi="Arial" w:cs="Arial"/>
          <w:spacing w:val="-5"/>
          <w:sz w:val="20"/>
          <w:szCs w:val="20"/>
        </w:rPr>
        <w:t>20</w:t>
      </w:r>
    </w:p>
    <w:p w14:paraId="25300407" w14:textId="77777777" w:rsidR="00F07118" w:rsidRDefault="00B9645A">
      <w:pPr>
        <w:pStyle w:val="Textoindependiente"/>
        <w:tabs>
          <w:tab w:val="right" w:leader="dot" w:pos="9146"/>
        </w:tabs>
        <w:spacing w:before="57" w:after="57" w:line="360" w:lineRule="auto"/>
        <w:ind w:left="656"/>
        <w:jc w:val="left"/>
      </w:pPr>
      <w:hyperlink w:anchor="_TOC_250002">
        <w:r>
          <w:rPr>
            <w:rFonts w:ascii="Arial" w:hAnsi="Arial" w:cs="Arial"/>
            <w:sz w:val="20"/>
            <w:szCs w:val="20"/>
          </w:rPr>
          <w:t xml:space="preserve">Artículo 44.- Acreditación de </w:t>
        </w:r>
        <w:r>
          <w:rPr>
            <w:rFonts w:ascii="Arial" w:hAnsi="Arial" w:cs="Arial"/>
            <w:spacing w:val="-2"/>
            <w:sz w:val="20"/>
            <w:szCs w:val="20"/>
          </w:rPr>
          <w:t>Identidad</w:t>
        </w:r>
        <w:r>
          <w:rPr>
            <w:rFonts w:ascii="Arial" w:hAnsi="Arial" w:cs="Arial"/>
            <w:sz w:val="20"/>
            <w:szCs w:val="20"/>
          </w:rPr>
          <w:tab/>
        </w:r>
      </w:hyperlink>
      <w:r>
        <w:rPr>
          <w:rFonts w:ascii="Arial" w:hAnsi="Arial" w:cs="Arial"/>
          <w:spacing w:val="-5"/>
          <w:sz w:val="20"/>
          <w:szCs w:val="20"/>
        </w:rPr>
        <w:t>20</w:t>
      </w:r>
    </w:p>
    <w:p w14:paraId="3E174926" w14:textId="77777777" w:rsidR="00F07118" w:rsidRDefault="00F07118">
      <w:pPr>
        <w:tabs>
          <w:tab w:val="right" w:leader="dot" w:pos="9146"/>
        </w:tabs>
        <w:spacing w:before="57" w:after="57" w:line="360" w:lineRule="auto"/>
        <w:ind w:left="219"/>
        <w:rPr>
          <w:rFonts w:ascii="Arial" w:hAnsi="Arial" w:cs="Arial"/>
          <w:sz w:val="20"/>
          <w:szCs w:val="20"/>
        </w:rPr>
      </w:pPr>
    </w:p>
    <w:p w14:paraId="1E5E1105" w14:textId="77777777" w:rsidR="00F07118" w:rsidRDefault="00B9645A">
      <w:pPr>
        <w:tabs>
          <w:tab w:val="right" w:leader="dot" w:pos="9146"/>
        </w:tabs>
        <w:spacing w:before="57" w:after="57" w:line="360" w:lineRule="auto"/>
        <w:ind w:left="219"/>
      </w:pPr>
      <w:r>
        <w:rPr>
          <w:rFonts w:ascii="Arial" w:hAnsi="Arial" w:cs="Arial"/>
          <w:sz w:val="20"/>
          <w:szCs w:val="20"/>
        </w:rPr>
        <w:t>CAPITULO XIII – AFILIACION</w:t>
      </w:r>
      <w:r>
        <w:rPr>
          <w:rFonts w:ascii="Arial" w:hAnsi="Arial" w:cs="Arial"/>
          <w:spacing w:val="-4"/>
          <w:sz w:val="20"/>
          <w:szCs w:val="20"/>
        </w:rPr>
        <w:t xml:space="preserve"> ANUAL</w:t>
      </w:r>
      <w:r>
        <w:rPr>
          <w:rFonts w:ascii="Arial" w:hAnsi="Arial" w:cs="Arial"/>
          <w:sz w:val="20"/>
          <w:szCs w:val="20"/>
        </w:rPr>
        <w:tab/>
      </w:r>
      <w:r>
        <w:rPr>
          <w:rFonts w:ascii="Arial" w:hAnsi="Arial" w:cs="Arial"/>
          <w:spacing w:val="-5"/>
          <w:sz w:val="20"/>
          <w:szCs w:val="20"/>
        </w:rPr>
        <w:t>20</w:t>
      </w:r>
    </w:p>
    <w:p w14:paraId="19BFBAF8" w14:textId="77777777" w:rsidR="00F07118" w:rsidRDefault="00B9645A">
      <w:pPr>
        <w:pStyle w:val="Textoindependiente"/>
        <w:tabs>
          <w:tab w:val="right" w:leader="dot" w:pos="9146"/>
        </w:tabs>
        <w:spacing w:before="57" w:after="57" w:line="360" w:lineRule="auto"/>
        <w:ind w:left="656"/>
        <w:jc w:val="left"/>
      </w:pPr>
      <w:hyperlink w:anchor="_TOC_250001">
        <w:r>
          <w:rPr>
            <w:rFonts w:ascii="Arial" w:hAnsi="Arial" w:cs="Arial"/>
            <w:sz w:val="20"/>
            <w:szCs w:val="20"/>
          </w:rPr>
          <w:t xml:space="preserve">Artículo 45.- </w:t>
        </w:r>
        <w:r>
          <w:rPr>
            <w:rFonts w:ascii="Arial" w:hAnsi="Arial" w:cs="Arial"/>
            <w:spacing w:val="-2"/>
            <w:sz w:val="20"/>
            <w:szCs w:val="20"/>
          </w:rPr>
          <w:t>Afiliación</w:t>
        </w:r>
        <w:r>
          <w:rPr>
            <w:rFonts w:ascii="Arial" w:hAnsi="Arial" w:cs="Arial"/>
            <w:sz w:val="20"/>
            <w:szCs w:val="20"/>
          </w:rPr>
          <w:tab/>
        </w:r>
        <w:r>
          <w:rPr>
            <w:rFonts w:ascii="Arial" w:hAnsi="Arial" w:cs="Arial"/>
            <w:spacing w:val="-5"/>
            <w:sz w:val="20"/>
            <w:szCs w:val="20"/>
          </w:rPr>
          <w:t>2</w:t>
        </w:r>
      </w:hyperlink>
      <w:r>
        <w:rPr>
          <w:rFonts w:ascii="Arial" w:hAnsi="Arial" w:cs="Arial"/>
          <w:spacing w:val="-5"/>
          <w:sz w:val="20"/>
          <w:szCs w:val="20"/>
        </w:rPr>
        <w:t>0-21</w:t>
      </w:r>
    </w:p>
    <w:p w14:paraId="6B7480E0" w14:textId="77777777" w:rsidR="00F07118" w:rsidRDefault="00B9645A">
      <w:pPr>
        <w:pStyle w:val="Textoindependiente"/>
        <w:tabs>
          <w:tab w:val="right" w:leader="dot" w:pos="9146"/>
        </w:tabs>
        <w:spacing w:before="57" w:after="57" w:line="360" w:lineRule="auto"/>
        <w:ind w:left="656"/>
        <w:jc w:val="left"/>
      </w:pPr>
      <w:hyperlink w:anchor="_TOC_250000">
        <w:r>
          <w:rPr>
            <w:rFonts w:ascii="Arial" w:hAnsi="Arial" w:cs="Arial"/>
            <w:sz w:val="20"/>
            <w:szCs w:val="20"/>
          </w:rPr>
          <w:t xml:space="preserve">Artículo 46.- </w:t>
        </w:r>
        <w:r>
          <w:rPr>
            <w:rFonts w:ascii="Arial" w:hAnsi="Arial" w:cs="Arial"/>
            <w:spacing w:val="-4"/>
            <w:sz w:val="20"/>
            <w:szCs w:val="20"/>
          </w:rPr>
          <w:t>Mora</w:t>
        </w:r>
        <w:r>
          <w:rPr>
            <w:rFonts w:ascii="Arial" w:hAnsi="Arial" w:cs="Arial"/>
            <w:sz w:val="20"/>
            <w:szCs w:val="20"/>
          </w:rPr>
          <w:tab/>
        </w:r>
        <w:r>
          <w:rPr>
            <w:rFonts w:ascii="Arial" w:hAnsi="Arial" w:cs="Arial"/>
            <w:spacing w:val="-5"/>
            <w:sz w:val="20"/>
            <w:szCs w:val="20"/>
          </w:rPr>
          <w:t>2</w:t>
        </w:r>
      </w:hyperlink>
      <w:r>
        <w:rPr>
          <w:rFonts w:ascii="Arial" w:hAnsi="Arial" w:cs="Arial"/>
          <w:spacing w:val="-5"/>
          <w:sz w:val="20"/>
          <w:szCs w:val="20"/>
        </w:rPr>
        <w:t>1</w:t>
      </w:r>
    </w:p>
    <w:p w14:paraId="6F8107D6" w14:textId="77777777" w:rsidR="00F07118" w:rsidRDefault="00B9645A">
      <w:pPr>
        <w:pStyle w:val="Textoindependiente"/>
        <w:tabs>
          <w:tab w:val="left" w:leader="dot" w:pos="8531"/>
        </w:tabs>
        <w:spacing w:before="57" w:after="57" w:line="360" w:lineRule="auto"/>
        <w:ind w:left="656"/>
        <w:jc w:val="left"/>
      </w:pPr>
      <w:r>
        <w:rPr>
          <w:rFonts w:ascii="Arial" w:hAnsi="Arial" w:cs="Arial"/>
          <w:sz w:val="20"/>
          <w:szCs w:val="20"/>
        </w:rPr>
        <w:lastRenderedPageBreak/>
        <w:t xml:space="preserve">Artículo 47.- </w:t>
      </w:r>
      <w:r>
        <w:rPr>
          <w:rFonts w:ascii="Arial" w:hAnsi="Arial" w:cs="Arial"/>
          <w:spacing w:val="-2"/>
          <w:sz w:val="20"/>
          <w:szCs w:val="20"/>
        </w:rPr>
        <w:t>Reincidencia</w:t>
      </w:r>
      <w:r>
        <w:rPr>
          <w:rFonts w:ascii="Arial" w:hAnsi="Arial" w:cs="Arial"/>
          <w:sz w:val="20"/>
          <w:szCs w:val="20"/>
        </w:rPr>
        <w:tab/>
      </w:r>
      <w:proofErr w:type="gramStart"/>
      <w:r>
        <w:rPr>
          <w:rFonts w:ascii="Arial" w:hAnsi="Arial" w:cs="Arial"/>
          <w:sz w:val="20"/>
          <w:szCs w:val="20"/>
        </w:rPr>
        <w:t>…….</w:t>
      </w:r>
      <w:proofErr w:type="gramEnd"/>
      <w:r>
        <w:rPr>
          <w:rFonts w:ascii="Arial" w:hAnsi="Arial" w:cs="Arial"/>
          <w:spacing w:val="-2"/>
          <w:sz w:val="20"/>
          <w:szCs w:val="20"/>
        </w:rPr>
        <w:t>21</w:t>
      </w:r>
    </w:p>
    <w:p w14:paraId="44167D53" w14:textId="77777777" w:rsidR="00F07118" w:rsidRDefault="00F07118">
      <w:pPr>
        <w:pStyle w:val="Textoindependiente"/>
        <w:spacing w:before="57" w:after="57" w:line="360" w:lineRule="auto"/>
        <w:ind w:left="0"/>
        <w:jc w:val="left"/>
        <w:rPr>
          <w:rFonts w:ascii="Arial" w:hAnsi="Arial" w:cs="Arial"/>
          <w:sz w:val="20"/>
          <w:szCs w:val="20"/>
        </w:rPr>
      </w:pPr>
    </w:p>
    <w:p w14:paraId="2DD2B83D" w14:textId="77777777" w:rsidR="00F07118" w:rsidRDefault="00B9645A">
      <w:pPr>
        <w:tabs>
          <w:tab w:val="left" w:leader="dot" w:pos="8877"/>
        </w:tabs>
        <w:spacing w:before="57" w:after="57" w:line="360" w:lineRule="auto"/>
        <w:ind w:left="219"/>
      </w:pPr>
      <w:r>
        <w:rPr>
          <w:rFonts w:ascii="Arial" w:hAnsi="Arial" w:cs="Arial"/>
          <w:sz w:val="20"/>
          <w:szCs w:val="20"/>
        </w:rPr>
        <w:t xml:space="preserve">CAPITULO XIV – </w:t>
      </w:r>
      <w:r>
        <w:rPr>
          <w:rFonts w:ascii="Arial" w:hAnsi="Arial" w:cs="Arial"/>
          <w:spacing w:val="-2"/>
          <w:sz w:val="20"/>
          <w:szCs w:val="20"/>
        </w:rPr>
        <w:t>VARIOS</w:t>
      </w:r>
      <w:r>
        <w:rPr>
          <w:rFonts w:ascii="Arial" w:hAnsi="Arial" w:cs="Arial"/>
          <w:sz w:val="20"/>
          <w:szCs w:val="20"/>
        </w:rPr>
        <w:tab/>
        <w:t>.</w:t>
      </w:r>
      <w:r>
        <w:rPr>
          <w:rFonts w:ascii="Arial" w:hAnsi="Arial" w:cs="Arial"/>
          <w:spacing w:val="-5"/>
          <w:sz w:val="20"/>
          <w:szCs w:val="20"/>
        </w:rPr>
        <w:t>21</w:t>
      </w:r>
    </w:p>
    <w:p w14:paraId="07F2C2E5" w14:textId="77777777" w:rsidR="00F07118" w:rsidRDefault="00B9645A">
      <w:pPr>
        <w:pStyle w:val="Textoindependiente"/>
        <w:tabs>
          <w:tab w:val="right" w:leader="dot" w:pos="9146"/>
        </w:tabs>
        <w:spacing w:before="57" w:after="57" w:line="360" w:lineRule="auto"/>
        <w:ind w:left="656"/>
        <w:jc w:val="left"/>
      </w:pPr>
      <w:r>
        <w:rPr>
          <w:rFonts w:ascii="Arial" w:hAnsi="Arial" w:cs="Arial"/>
          <w:sz w:val="20"/>
          <w:szCs w:val="20"/>
        </w:rPr>
        <w:t xml:space="preserve">Artículo 48.- Situaciones no </w:t>
      </w:r>
      <w:r>
        <w:rPr>
          <w:rFonts w:ascii="Arial" w:hAnsi="Arial" w:cs="Arial"/>
          <w:spacing w:val="-2"/>
          <w:sz w:val="20"/>
          <w:szCs w:val="20"/>
        </w:rPr>
        <w:t>Previstas</w:t>
      </w:r>
      <w:r>
        <w:rPr>
          <w:rFonts w:ascii="Arial" w:hAnsi="Arial" w:cs="Arial"/>
          <w:sz w:val="20"/>
          <w:szCs w:val="20"/>
        </w:rPr>
        <w:tab/>
      </w:r>
      <w:r>
        <w:rPr>
          <w:rFonts w:ascii="Arial" w:hAnsi="Arial" w:cs="Arial"/>
          <w:spacing w:val="-5"/>
          <w:sz w:val="20"/>
          <w:szCs w:val="20"/>
        </w:rPr>
        <w:t>21</w:t>
      </w:r>
    </w:p>
    <w:p w14:paraId="072B90A7" w14:textId="77777777" w:rsidR="00F07118" w:rsidRDefault="00B9645A">
      <w:pPr>
        <w:pStyle w:val="Textoindependiente"/>
        <w:tabs>
          <w:tab w:val="right" w:leader="dot" w:pos="9146"/>
        </w:tabs>
        <w:spacing w:before="57" w:after="57" w:line="360" w:lineRule="auto"/>
        <w:ind w:left="656"/>
        <w:jc w:val="left"/>
      </w:pPr>
      <w:r>
        <w:rPr>
          <w:rFonts w:ascii="Arial" w:hAnsi="Arial" w:cs="Arial"/>
          <w:sz w:val="20"/>
          <w:szCs w:val="20"/>
        </w:rPr>
        <w:t xml:space="preserve">Artículo 49.- </w:t>
      </w:r>
      <w:r>
        <w:rPr>
          <w:rFonts w:ascii="Arial" w:hAnsi="Arial" w:cs="Arial"/>
          <w:spacing w:val="-2"/>
          <w:sz w:val="20"/>
          <w:szCs w:val="20"/>
        </w:rPr>
        <w:t>Aceptación</w:t>
      </w:r>
      <w:r>
        <w:rPr>
          <w:rFonts w:ascii="Arial" w:hAnsi="Arial" w:cs="Arial"/>
          <w:sz w:val="20"/>
          <w:szCs w:val="20"/>
        </w:rPr>
        <w:tab/>
      </w:r>
      <w:r>
        <w:rPr>
          <w:rFonts w:ascii="Arial" w:hAnsi="Arial" w:cs="Arial"/>
          <w:spacing w:val="-5"/>
          <w:sz w:val="20"/>
          <w:szCs w:val="20"/>
        </w:rPr>
        <w:t>21</w:t>
      </w:r>
    </w:p>
    <w:p w14:paraId="2D5918C2" w14:textId="77777777" w:rsidR="00F07118" w:rsidRDefault="00F07118">
      <w:pPr>
        <w:sectPr w:rsidR="00F07118">
          <w:type w:val="continuous"/>
          <w:pgSz w:w="11906" w:h="16838"/>
          <w:pgMar w:top="1760" w:right="1160" w:bottom="1873" w:left="1480" w:header="761" w:footer="1314" w:gutter="0"/>
          <w:cols w:space="720"/>
          <w:formProt w:val="0"/>
          <w:docGrid w:linePitch="100" w:charSpace="12288"/>
        </w:sectPr>
      </w:pPr>
    </w:p>
    <w:p w14:paraId="4E1785E5" w14:textId="77777777" w:rsidR="00F07118" w:rsidRDefault="00F07118">
      <w:pPr>
        <w:pStyle w:val="Textoindependiente"/>
        <w:spacing w:before="41"/>
        <w:ind w:left="0"/>
        <w:jc w:val="left"/>
        <w:rPr>
          <w:rFonts w:ascii="Arial" w:hAnsi="Arial" w:cs="Arial"/>
          <w:sz w:val="20"/>
          <w:szCs w:val="20"/>
        </w:rPr>
      </w:pPr>
    </w:p>
    <w:p w14:paraId="77787D9A" w14:textId="77777777" w:rsidR="00F07118" w:rsidRDefault="00B9645A">
      <w:pPr>
        <w:pStyle w:val="Ttulo11"/>
        <w:spacing w:before="1"/>
        <w:rPr>
          <w:sz w:val="20"/>
          <w:szCs w:val="20"/>
        </w:rPr>
      </w:pPr>
      <w:r>
        <w:rPr>
          <w:sz w:val="20"/>
          <w:szCs w:val="20"/>
        </w:rPr>
        <w:t>CAPÍTULO I– OBJETIVOS E</w:t>
      </w:r>
      <w:r>
        <w:rPr>
          <w:spacing w:val="-2"/>
          <w:sz w:val="20"/>
          <w:szCs w:val="20"/>
        </w:rPr>
        <w:t xml:space="preserve"> IMPLEMENTACIÓN</w:t>
      </w:r>
    </w:p>
    <w:p w14:paraId="64776DDC" w14:textId="77777777" w:rsidR="00F07118" w:rsidRDefault="00F07118">
      <w:pPr>
        <w:pStyle w:val="Textoindependiente"/>
        <w:ind w:left="0"/>
        <w:jc w:val="left"/>
        <w:rPr>
          <w:rFonts w:ascii="Arial" w:hAnsi="Arial" w:cs="Arial"/>
          <w:b/>
          <w:sz w:val="20"/>
          <w:szCs w:val="20"/>
        </w:rPr>
      </w:pPr>
    </w:p>
    <w:p w14:paraId="54BE86EF" w14:textId="77777777" w:rsidR="00F07118" w:rsidRDefault="00B9645A">
      <w:pPr>
        <w:pStyle w:val="Ttulo21"/>
        <w:rPr>
          <w:sz w:val="20"/>
          <w:szCs w:val="20"/>
        </w:rPr>
      </w:pPr>
      <w:r>
        <w:rPr>
          <w:sz w:val="20"/>
          <w:szCs w:val="20"/>
        </w:rPr>
        <w:t>Artículo 1.- Disposiciones</w:t>
      </w:r>
      <w:r>
        <w:rPr>
          <w:spacing w:val="-2"/>
          <w:sz w:val="20"/>
          <w:szCs w:val="20"/>
        </w:rPr>
        <w:t xml:space="preserve"> Preliminares</w:t>
      </w:r>
    </w:p>
    <w:p w14:paraId="2C4B5BE3" w14:textId="77777777" w:rsidR="00F07118" w:rsidRDefault="00B9645A">
      <w:pPr>
        <w:pStyle w:val="Textoindependiente"/>
        <w:spacing w:before="10" w:line="235" w:lineRule="auto"/>
        <w:ind w:right="544" w:firstLine="706"/>
        <w:rPr>
          <w:rFonts w:ascii="Arial" w:hAnsi="Arial" w:cs="Arial"/>
          <w:sz w:val="20"/>
          <w:szCs w:val="20"/>
        </w:rPr>
      </w:pPr>
      <w:r>
        <w:rPr>
          <w:rFonts w:ascii="Arial" w:hAnsi="Arial" w:cs="Arial"/>
          <w:sz w:val="20"/>
          <w:szCs w:val="20"/>
        </w:rPr>
        <w:t>La LIGA CULTURAL DE FÚTBOL (en adelante LCF) organiza los Torneos de todas las categorías del año 2026.</w:t>
      </w:r>
    </w:p>
    <w:p w14:paraId="6210DDDE" w14:textId="77777777" w:rsidR="00F07118" w:rsidRDefault="00B9645A">
      <w:pPr>
        <w:pStyle w:val="Textoindependiente"/>
        <w:spacing w:before="3"/>
        <w:ind w:right="543" w:firstLine="706"/>
        <w:rPr>
          <w:rFonts w:ascii="Arial" w:hAnsi="Arial" w:cs="Arial"/>
          <w:sz w:val="20"/>
          <w:szCs w:val="20"/>
        </w:rPr>
      </w:pPr>
      <w:r>
        <w:rPr>
          <w:rFonts w:ascii="Arial" w:hAnsi="Arial" w:cs="Arial"/>
          <w:sz w:val="20"/>
          <w:szCs w:val="20"/>
        </w:rPr>
        <w:t>Este Reglamento General de Torneos 2026 (en adelante “El Reglamento”) establece los derechos, obligaciones y responsabilidades de todos los clubes participantes en los torneos referidos precedentemente.</w:t>
      </w:r>
    </w:p>
    <w:p w14:paraId="3C1C75A6" w14:textId="77777777" w:rsidR="00F07118" w:rsidRDefault="00B9645A">
      <w:pPr>
        <w:pStyle w:val="Ttulo21"/>
        <w:spacing w:before="272"/>
        <w:rPr>
          <w:sz w:val="20"/>
          <w:szCs w:val="20"/>
        </w:rPr>
      </w:pPr>
      <w:r>
        <w:rPr>
          <w:sz w:val="20"/>
          <w:szCs w:val="20"/>
        </w:rPr>
        <w:t>Artículo 2.- Comunicaciones O</w:t>
      </w:r>
      <w:r>
        <w:rPr>
          <w:spacing w:val="-2"/>
          <w:sz w:val="20"/>
          <w:szCs w:val="20"/>
        </w:rPr>
        <w:t>ficiales.</w:t>
      </w:r>
    </w:p>
    <w:p w14:paraId="2ADA3FA4" w14:textId="77777777" w:rsidR="00F07118" w:rsidRDefault="00B9645A">
      <w:pPr>
        <w:pStyle w:val="Textoindependiente"/>
        <w:spacing w:before="2"/>
        <w:ind w:right="542" w:firstLine="706"/>
        <w:rPr>
          <w:rFonts w:ascii="Arial" w:hAnsi="Arial" w:cs="Arial"/>
          <w:sz w:val="20"/>
          <w:szCs w:val="20"/>
        </w:rPr>
      </w:pPr>
      <w:r>
        <w:rPr>
          <w:rFonts w:ascii="Arial" w:hAnsi="Arial" w:cs="Arial"/>
          <w:sz w:val="20"/>
          <w:szCs w:val="20"/>
        </w:rPr>
        <w:t xml:space="preserve">Todas las comunicaciones oficiales del área de competencias de la LCF hacia los clubes participantes de los Torneos LCF 2026, se canalizarán a través de los Boletines Oficiales y la dirección de correo electrónico </w:t>
      </w:r>
      <w:hyperlink r:id="rId11">
        <w:r>
          <w:rPr>
            <w:rFonts w:ascii="Arial" w:hAnsi="Arial" w:cs="Arial"/>
            <w:color w:val="0462C1"/>
            <w:sz w:val="20"/>
            <w:szCs w:val="20"/>
            <w:u w:val="single" w:color="0462C1"/>
          </w:rPr>
          <w:t>ligaculturaldefutbol@gmail.com</w:t>
        </w:r>
        <w:r>
          <w:rPr>
            <w:rFonts w:ascii="Arial" w:hAnsi="Arial" w:cs="Arial"/>
            <w:sz w:val="20"/>
            <w:szCs w:val="20"/>
          </w:rPr>
          <w:t>,</w:t>
        </w:r>
      </w:hyperlink>
      <w:r>
        <w:rPr>
          <w:rFonts w:ascii="Arial" w:hAnsi="Arial" w:cs="Arial"/>
          <w:sz w:val="20"/>
          <w:szCs w:val="20"/>
        </w:rPr>
        <w:t xml:space="preserve"> a los contactos operativos designados e informados por los propios clubes (con anterioridad al inicio de la competencia).</w:t>
      </w:r>
    </w:p>
    <w:p w14:paraId="11C8445B" w14:textId="77777777" w:rsidR="00F07118" w:rsidRDefault="00B9645A">
      <w:pPr>
        <w:pStyle w:val="Ttulo11"/>
        <w:spacing w:before="272"/>
        <w:rPr>
          <w:sz w:val="20"/>
          <w:szCs w:val="20"/>
        </w:rPr>
      </w:pPr>
      <w:r>
        <w:rPr>
          <w:sz w:val="20"/>
          <w:szCs w:val="20"/>
        </w:rPr>
        <w:t xml:space="preserve">CAPITULO II– EQUIPOS QUE LA </w:t>
      </w:r>
      <w:r>
        <w:rPr>
          <w:spacing w:val="-2"/>
          <w:sz w:val="20"/>
          <w:szCs w:val="20"/>
        </w:rPr>
        <w:t>CONFORMAN</w:t>
      </w:r>
    </w:p>
    <w:p w14:paraId="4AF31F5D" w14:textId="77777777" w:rsidR="00F07118" w:rsidRDefault="00F07118">
      <w:pPr>
        <w:pStyle w:val="Textoindependiente"/>
        <w:ind w:left="0"/>
        <w:jc w:val="left"/>
        <w:rPr>
          <w:rFonts w:ascii="Arial" w:hAnsi="Arial" w:cs="Arial"/>
          <w:b/>
          <w:sz w:val="20"/>
          <w:szCs w:val="20"/>
        </w:rPr>
      </w:pPr>
    </w:p>
    <w:p w14:paraId="6C07177D" w14:textId="77777777" w:rsidR="00F07118" w:rsidRDefault="00B9645A">
      <w:pPr>
        <w:pStyle w:val="Ttulo21"/>
        <w:rPr>
          <w:sz w:val="20"/>
          <w:szCs w:val="20"/>
        </w:rPr>
      </w:pPr>
      <w:r>
        <w:rPr>
          <w:sz w:val="20"/>
          <w:szCs w:val="20"/>
        </w:rPr>
        <w:t xml:space="preserve">Artículo 3.- </w:t>
      </w:r>
      <w:r>
        <w:rPr>
          <w:spacing w:val="-2"/>
          <w:sz w:val="20"/>
          <w:szCs w:val="20"/>
        </w:rPr>
        <w:t>Clubes</w:t>
      </w:r>
    </w:p>
    <w:p w14:paraId="671CF50B" w14:textId="77777777" w:rsidR="00F07118" w:rsidRDefault="00B9645A">
      <w:pPr>
        <w:pStyle w:val="Textoindependiente"/>
        <w:spacing w:before="10" w:line="235" w:lineRule="auto"/>
        <w:ind w:right="538" w:firstLine="706"/>
        <w:rPr>
          <w:rFonts w:ascii="Arial" w:hAnsi="Arial" w:cs="Arial"/>
          <w:sz w:val="20"/>
          <w:szCs w:val="20"/>
        </w:rPr>
      </w:pPr>
      <w:r>
        <w:rPr>
          <w:rFonts w:ascii="Arial" w:hAnsi="Arial" w:cs="Arial"/>
          <w:sz w:val="20"/>
          <w:szCs w:val="20"/>
        </w:rPr>
        <w:t>Los clubes que al día de aprobación de este Reglamento cumplen con los requisitos indicados en el Artículo 20, son:</w:t>
      </w:r>
    </w:p>
    <w:p w14:paraId="5CF190B8" w14:textId="77777777" w:rsidR="00F07118" w:rsidRDefault="00F07118">
      <w:pPr>
        <w:pStyle w:val="Textoindependiente"/>
        <w:spacing w:before="10" w:line="235" w:lineRule="auto"/>
        <w:ind w:right="538" w:firstLine="706"/>
        <w:rPr>
          <w:rFonts w:ascii="Arial" w:hAnsi="Arial" w:cs="Arial"/>
          <w:sz w:val="20"/>
          <w:szCs w:val="20"/>
        </w:rPr>
      </w:pPr>
    </w:p>
    <w:p w14:paraId="3A49C7FF" w14:textId="77777777" w:rsidR="00F07118" w:rsidRDefault="00B9645A">
      <w:pPr>
        <w:pStyle w:val="Ttulo21"/>
        <w:spacing w:line="274" w:lineRule="exact"/>
        <w:rPr>
          <w:sz w:val="20"/>
          <w:szCs w:val="20"/>
        </w:rPr>
      </w:pPr>
      <w:r>
        <w:rPr>
          <w:sz w:val="20"/>
          <w:szCs w:val="20"/>
        </w:rPr>
        <w:t xml:space="preserve">Primera División “A” y </w:t>
      </w:r>
      <w:r>
        <w:rPr>
          <w:spacing w:val="-2"/>
          <w:sz w:val="20"/>
          <w:szCs w:val="20"/>
        </w:rPr>
        <w:t>Juveniles:</w:t>
      </w:r>
    </w:p>
    <w:p w14:paraId="3B8A63B8" w14:textId="77777777" w:rsidR="00F07118" w:rsidRDefault="00B9645A">
      <w:pPr>
        <w:pStyle w:val="Prrafodelista"/>
        <w:numPr>
          <w:ilvl w:val="0"/>
          <w:numId w:val="14"/>
        </w:numPr>
        <w:tabs>
          <w:tab w:val="left" w:pos="938"/>
        </w:tabs>
        <w:spacing w:before="2" w:line="240" w:lineRule="auto"/>
        <w:ind w:left="938" w:hanging="358"/>
        <w:rPr>
          <w:rFonts w:ascii="Arial" w:hAnsi="Arial" w:cs="Arial"/>
          <w:sz w:val="20"/>
          <w:szCs w:val="20"/>
          <w:lang w:val="en-US"/>
        </w:rPr>
      </w:pPr>
      <w:r>
        <w:rPr>
          <w:rFonts w:ascii="Arial" w:hAnsi="Arial" w:cs="Arial"/>
          <w:sz w:val="20"/>
          <w:szCs w:val="20"/>
          <w:lang w:val="en-US"/>
        </w:rPr>
        <w:t xml:space="preserve">CLUB ATLETICO ALL BOYS (SANTA </w:t>
      </w:r>
      <w:r>
        <w:rPr>
          <w:rFonts w:ascii="Arial" w:hAnsi="Arial" w:cs="Arial"/>
          <w:spacing w:val="-4"/>
          <w:sz w:val="20"/>
          <w:szCs w:val="20"/>
          <w:lang w:val="en-US"/>
        </w:rPr>
        <w:t>ROSA)</w:t>
      </w:r>
    </w:p>
    <w:p w14:paraId="47205AC4" w14:textId="77777777" w:rsidR="00F07118" w:rsidRDefault="00B9645A">
      <w:pPr>
        <w:pStyle w:val="Prrafodelista"/>
        <w:numPr>
          <w:ilvl w:val="0"/>
          <w:numId w:val="14"/>
        </w:numPr>
        <w:tabs>
          <w:tab w:val="left" w:pos="938"/>
        </w:tabs>
        <w:spacing w:before="3"/>
        <w:ind w:left="938" w:hanging="358"/>
        <w:rPr>
          <w:rFonts w:ascii="Arial" w:hAnsi="Arial" w:cs="Arial"/>
          <w:sz w:val="20"/>
          <w:szCs w:val="20"/>
        </w:rPr>
      </w:pPr>
      <w:r>
        <w:rPr>
          <w:noProof/>
        </w:rPr>
        <w:drawing>
          <wp:anchor distT="0" distB="0" distL="0" distR="0" simplePos="0" relativeHeight="23" behindDoc="1" locked="0" layoutInCell="0" allowOverlap="1" wp14:anchorId="279B614A" wp14:editId="0EF0252F">
            <wp:simplePos x="0" y="0"/>
            <wp:positionH relativeFrom="page">
              <wp:posOffset>3713480</wp:posOffset>
            </wp:positionH>
            <wp:positionV relativeFrom="paragraph">
              <wp:posOffset>20320</wp:posOffset>
            </wp:positionV>
            <wp:extent cx="135255" cy="130810"/>
            <wp:effectExtent l="0" t="0" r="0" b="0"/>
            <wp:wrapNone/>
            <wp:docPr id="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1"/>
                    <pic:cNvPicPr>
                      <a:picLocks noChangeAspect="1" noChangeArrowheads="1"/>
                    </pic:cNvPicPr>
                  </pic:nvPicPr>
                  <pic:blipFill>
                    <a:blip r:embed="rId12"/>
                    <a:stretch>
                      <a:fillRect/>
                    </a:stretch>
                  </pic:blipFill>
                  <pic:spPr bwMode="auto">
                    <a:xfrm>
                      <a:off x="0" y="0"/>
                      <a:ext cx="135255" cy="130810"/>
                    </a:xfrm>
                    <a:prstGeom prst="rect">
                      <a:avLst/>
                    </a:prstGeom>
                  </pic:spPr>
                </pic:pic>
              </a:graphicData>
            </a:graphic>
          </wp:anchor>
        </w:drawing>
      </w:r>
      <w:r>
        <w:rPr>
          <w:rFonts w:ascii="Arial" w:hAnsi="Arial" w:cs="Arial"/>
          <w:sz w:val="20"/>
          <w:szCs w:val="20"/>
        </w:rPr>
        <w:t xml:space="preserve">CLUB GENERAL BELGRANO (SANTA </w:t>
      </w:r>
      <w:r>
        <w:rPr>
          <w:rFonts w:ascii="Arial" w:hAnsi="Arial" w:cs="Arial"/>
          <w:spacing w:val="-4"/>
          <w:sz w:val="20"/>
          <w:szCs w:val="20"/>
        </w:rPr>
        <w:t>ROSA)</w:t>
      </w:r>
    </w:p>
    <w:p w14:paraId="3F46F1A3" w14:textId="77777777" w:rsidR="00F07118" w:rsidRDefault="00B9645A">
      <w:pPr>
        <w:pStyle w:val="Prrafodelista"/>
        <w:numPr>
          <w:ilvl w:val="0"/>
          <w:numId w:val="14"/>
        </w:numPr>
        <w:tabs>
          <w:tab w:val="left" w:pos="939"/>
        </w:tabs>
        <w:ind w:left="939" w:hanging="359"/>
        <w:rPr>
          <w:rFonts w:ascii="Arial" w:hAnsi="Arial" w:cs="Arial"/>
          <w:sz w:val="20"/>
          <w:szCs w:val="20"/>
        </w:rPr>
      </w:pPr>
      <w:r>
        <w:rPr>
          <w:rFonts w:ascii="Arial" w:hAnsi="Arial" w:cs="Arial"/>
          <w:sz w:val="20"/>
          <w:szCs w:val="20"/>
        </w:rPr>
        <w:t xml:space="preserve">CLUB ATLETICO SANTA ROSA (SANTA </w:t>
      </w:r>
      <w:r>
        <w:rPr>
          <w:rFonts w:ascii="Arial" w:hAnsi="Arial" w:cs="Arial"/>
          <w:spacing w:val="-4"/>
          <w:sz w:val="20"/>
          <w:szCs w:val="20"/>
        </w:rPr>
        <w:t>ROSA)</w:t>
      </w:r>
    </w:p>
    <w:p w14:paraId="1FB0CB4A" w14:textId="77777777" w:rsidR="00F07118" w:rsidRDefault="00B9645A">
      <w:pPr>
        <w:pStyle w:val="Prrafodelista"/>
        <w:numPr>
          <w:ilvl w:val="0"/>
          <w:numId w:val="14"/>
        </w:numPr>
        <w:tabs>
          <w:tab w:val="left" w:pos="938"/>
        </w:tabs>
        <w:spacing w:before="3"/>
        <w:ind w:left="938" w:hanging="358"/>
        <w:rPr>
          <w:rFonts w:ascii="Arial" w:hAnsi="Arial" w:cs="Arial"/>
          <w:sz w:val="20"/>
          <w:szCs w:val="20"/>
        </w:rPr>
      </w:pPr>
      <w:r>
        <w:rPr>
          <w:rFonts w:ascii="Arial" w:hAnsi="Arial" w:cs="Arial"/>
          <w:sz w:val="20"/>
          <w:szCs w:val="20"/>
        </w:rPr>
        <w:t xml:space="preserve">CLUB ATLETICO MACACHIN </w:t>
      </w:r>
      <w:r>
        <w:rPr>
          <w:rFonts w:ascii="Arial" w:hAnsi="Arial" w:cs="Arial"/>
          <w:spacing w:val="-2"/>
          <w:sz w:val="20"/>
          <w:szCs w:val="20"/>
        </w:rPr>
        <w:t>(MACACHIN)</w:t>
      </w:r>
    </w:p>
    <w:p w14:paraId="5C739DE3" w14:textId="77777777" w:rsidR="00F07118" w:rsidRDefault="00B9645A">
      <w:pPr>
        <w:pStyle w:val="Prrafodelista"/>
        <w:numPr>
          <w:ilvl w:val="0"/>
          <w:numId w:val="14"/>
        </w:numPr>
        <w:tabs>
          <w:tab w:val="left" w:pos="938"/>
        </w:tabs>
        <w:ind w:left="938" w:hanging="358"/>
        <w:rPr>
          <w:rFonts w:ascii="Arial" w:hAnsi="Arial" w:cs="Arial"/>
          <w:sz w:val="20"/>
          <w:szCs w:val="20"/>
        </w:rPr>
      </w:pPr>
      <w:r>
        <w:rPr>
          <w:rFonts w:ascii="Arial" w:hAnsi="Arial" w:cs="Arial"/>
          <w:sz w:val="20"/>
          <w:szCs w:val="20"/>
        </w:rPr>
        <w:t xml:space="preserve">CLUB INDEPENDIENTE </w:t>
      </w:r>
      <w:r>
        <w:rPr>
          <w:rFonts w:ascii="Arial" w:hAnsi="Arial" w:cs="Arial"/>
          <w:spacing w:val="-2"/>
          <w:sz w:val="20"/>
          <w:szCs w:val="20"/>
        </w:rPr>
        <w:t>(DOBLAS)</w:t>
      </w:r>
    </w:p>
    <w:p w14:paraId="5A7CFCA8" w14:textId="77777777" w:rsidR="00F07118" w:rsidRDefault="00B9645A">
      <w:pPr>
        <w:pStyle w:val="Prrafodelista"/>
        <w:numPr>
          <w:ilvl w:val="0"/>
          <w:numId w:val="14"/>
        </w:numPr>
        <w:tabs>
          <w:tab w:val="left" w:pos="940"/>
        </w:tabs>
        <w:spacing w:before="2"/>
        <w:rPr>
          <w:rFonts w:ascii="Arial" w:hAnsi="Arial" w:cs="Arial"/>
          <w:sz w:val="20"/>
          <w:szCs w:val="20"/>
        </w:rPr>
      </w:pPr>
      <w:r>
        <w:rPr>
          <w:rFonts w:ascii="Arial" w:hAnsi="Arial" w:cs="Arial"/>
          <w:sz w:val="20"/>
          <w:szCs w:val="20"/>
        </w:rPr>
        <w:t xml:space="preserve">CLUB DEPORTIVO MAC ALLISTER (SANTA </w:t>
      </w:r>
      <w:r>
        <w:rPr>
          <w:rFonts w:ascii="Arial" w:hAnsi="Arial" w:cs="Arial"/>
          <w:spacing w:val="-2"/>
          <w:sz w:val="20"/>
          <w:szCs w:val="20"/>
        </w:rPr>
        <w:t>ROSA)</w:t>
      </w:r>
    </w:p>
    <w:p w14:paraId="07F5A827" w14:textId="77777777" w:rsidR="00F07118" w:rsidRDefault="00B9645A">
      <w:pPr>
        <w:pStyle w:val="Prrafodelista"/>
        <w:numPr>
          <w:ilvl w:val="0"/>
          <w:numId w:val="14"/>
        </w:numPr>
        <w:tabs>
          <w:tab w:val="left" w:pos="938"/>
        </w:tabs>
        <w:ind w:left="938" w:hanging="358"/>
        <w:rPr>
          <w:rFonts w:ascii="Arial" w:hAnsi="Arial" w:cs="Arial"/>
          <w:sz w:val="20"/>
          <w:szCs w:val="20"/>
        </w:rPr>
      </w:pPr>
      <w:r>
        <w:rPr>
          <w:rFonts w:ascii="Arial" w:hAnsi="Arial" w:cs="Arial"/>
          <w:sz w:val="20"/>
          <w:szCs w:val="20"/>
        </w:rPr>
        <w:t xml:space="preserve">CLUB SOCIAL Y DEPORTIVO WINIFREDA </w:t>
      </w:r>
      <w:r>
        <w:rPr>
          <w:rFonts w:ascii="Arial" w:hAnsi="Arial" w:cs="Arial"/>
          <w:spacing w:val="-2"/>
          <w:sz w:val="20"/>
          <w:szCs w:val="20"/>
        </w:rPr>
        <w:t>(WINIFREDA)</w:t>
      </w:r>
    </w:p>
    <w:p w14:paraId="7640A1F4" w14:textId="77777777" w:rsidR="00F07118" w:rsidRDefault="00B9645A">
      <w:pPr>
        <w:pStyle w:val="Prrafodelista"/>
        <w:numPr>
          <w:ilvl w:val="0"/>
          <w:numId w:val="14"/>
        </w:numPr>
        <w:tabs>
          <w:tab w:val="left" w:pos="938"/>
        </w:tabs>
        <w:spacing w:before="2"/>
        <w:ind w:left="938" w:hanging="358"/>
        <w:rPr>
          <w:rFonts w:ascii="Arial" w:hAnsi="Arial" w:cs="Arial"/>
          <w:sz w:val="20"/>
          <w:szCs w:val="20"/>
        </w:rPr>
      </w:pPr>
      <w:r>
        <w:rPr>
          <w:rFonts w:ascii="Arial" w:hAnsi="Arial" w:cs="Arial"/>
          <w:sz w:val="20"/>
          <w:szCs w:val="20"/>
        </w:rPr>
        <w:t xml:space="preserve">CLUB UNION DE MIGUEL RIGLOS (MIGUEL </w:t>
      </w:r>
      <w:r>
        <w:rPr>
          <w:rFonts w:ascii="Arial" w:hAnsi="Arial" w:cs="Arial"/>
          <w:spacing w:val="-2"/>
          <w:sz w:val="20"/>
          <w:szCs w:val="20"/>
        </w:rPr>
        <w:t>RIGLOS)</w:t>
      </w:r>
    </w:p>
    <w:p w14:paraId="2891F9EA" w14:textId="77777777" w:rsidR="00F07118" w:rsidRDefault="00B9645A">
      <w:pPr>
        <w:pStyle w:val="Prrafodelista"/>
        <w:numPr>
          <w:ilvl w:val="0"/>
          <w:numId w:val="14"/>
        </w:numPr>
        <w:tabs>
          <w:tab w:val="left" w:pos="940"/>
        </w:tabs>
        <w:spacing w:before="3"/>
        <w:rPr>
          <w:rFonts w:ascii="Arial" w:hAnsi="Arial" w:cs="Arial"/>
          <w:sz w:val="20"/>
          <w:szCs w:val="20"/>
        </w:rPr>
      </w:pPr>
      <w:r>
        <w:rPr>
          <w:rFonts w:ascii="Arial" w:hAnsi="Arial" w:cs="Arial"/>
          <w:sz w:val="20"/>
          <w:szCs w:val="20"/>
        </w:rPr>
        <w:t xml:space="preserve">CLUB UNION DEPORTIVA MANUEL J. CAMPOS (GENERAL </w:t>
      </w:r>
      <w:r>
        <w:rPr>
          <w:rFonts w:ascii="Arial" w:hAnsi="Arial" w:cs="Arial"/>
          <w:spacing w:val="-2"/>
          <w:sz w:val="20"/>
          <w:szCs w:val="20"/>
        </w:rPr>
        <w:t>ACHA)</w:t>
      </w:r>
    </w:p>
    <w:p w14:paraId="032D4B9F" w14:textId="77777777" w:rsidR="00F07118" w:rsidRDefault="00B9645A">
      <w:pPr>
        <w:pStyle w:val="Prrafodelista"/>
        <w:numPr>
          <w:ilvl w:val="0"/>
          <w:numId w:val="14"/>
        </w:numPr>
        <w:tabs>
          <w:tab w:val="left" w:pos="939"/>
        </w:tabs>
        <w:ind w:left="939" w:hanging="359"/>
        <w:rPr>
          <w:rFonts w:ascii="Arial" w:hAnsi="Arial" w:cs="Arial"/>
          <w:sz w:val="20"/>
          <w:szCs w:val="20"/>
        </w:rPr>
      </w:pPr>
      <w:r>
        <w:rPr>
          <w:rFonts w:ascii="Arial" w:hAnsi="Arial" w:cs="Arial"/>
          <w:sz w:val="20"/>
          <w:szCs w:val="20"/>
        </w:rPr>
        <w:t xml:space="preserve">CLUB SOCIAL Y DEPORTIVO </w:t>
      </w:r>
      <w:r>
        <w:rPr>
          <w:rFonts w:ascii="Arial" w:hAnsi="Arial" w:cs="Arial"/>
          <w:spacing w:val="-2"/>
          <w:sz w:val="20"/>
          <w:szCs w:val="20"/>
        </w:rPr>
        <w:t>CARRO QUEMADO (CARRO QUEMADO)</w:t>
      </w:r>
    </w:p>
    <w:p w14:paraId="7BBABC6B" w14:textId="77777777" w:rsidR="00F07118" w:rsidRDefault="00B9645A">
      <w:pPr>
        <w:pStyle w:val="Prrafodelista"/>
        <w:numPr>
          <w:ilvl w:val="0"/>
          <w:numId w:val="14"/>
        </w:numPr>
        <w:tabs>
          <w:tab w:val="left" w:pos="939"/>
        </w:tabs>
        <w:ind w:left="939" w:hanging="359"/>
        <w:rPr>
          <w:rFonts w:ascii="Arial" w:hAnsi="Arial" w:cs="Arial"/>
          <w:sz w:val="20"/>
          <w:szCs w:val="20"/>
        </w:rPr>
      </w:pPr>
      <w:r>
        <w:rPr>
          <w:rFonts w:ascii="Arial" w:hAnsi="Arial" w:cs="Arial"/>
          <w:sz w:val="20"/>
          <w:szCs w:val="20"/>
        </w:rPr>
        <w:t xml:space="preserve">CLUB </w:t>
      </w:r>
      <w:r>
        <w:rPr>
          <w:rFonts w:ascii="Arial" w:hAnsi="Arial" w:cs="Arial"/>
          <w:spacing w:val="-2"/>
          <w:sz w:val="20"/>
          <w:szCs w:val="20"/>
        </w:rPr>
        <w:t>UNION (GENERAL ACHA)</w:t>
      </w:r>
    </w:p>
    <w:p w14:paraId="45DB54C7" w14:textId="77777777" w:rsidR="00F07118" w:rsidRDefault="00B9645A">
      <w:pPr>
        <w:pStyle w:val="Prrafodelista"/>
        <w:numPr>
          <w:ilvl w:val="0"/>
          <w:numId w:val="14"/>
        </w:numPr>
        <w:tabs>
          <w:tab w:val="left" w:pos="938"/>
        </w:tabs>
        <w:spacing w:before="3" w:line="240" w:lineRule="auto"/>
        <w:ind w:left="938" w:hanging="358"/>
        <w:rPr>
          <w:rFonts w:ascii="Arial" w:hAnsi="Arial" w:cs="Arial"/>
          <w:sz w:val="20"/>
          <w:szCs w:val="20"/>
        </w:rPr>
      </w:pPr>
      <w:r>
        <w:rPr>
          <w:rFonts w:ascii="Arial" w:hAnsi="Arial" w:cs="Arial"/>
          <w:sz w:val="20"/>
          <w:szCs w:val="20"/>
        </w:rPr>
        <w:t xml:space="preserve">CLUB SOCIAL Y DEPORTIVO LA BARRANCA (SANTA </w:t>
      </w:r>
      <w:r>
        <w:rPr>
          <w:rFonts w:ascii="Arial" w:hAnsi="Arial" w:cs="Arial"/>
          <w:spacing w:val="-2"/>
          <w:sz w:val="20"/>
          <w:szCs w:val="20"/>
        </w:rPr>
        <w:t>ROSA)</w:t>
      </w:r>
    </w:p>
    <w:p w14:paraId="0A502319" w14:textId="77777777" w:rsidR="00F07118" w:rsidRDefault="00B9645A">
      <w:pPr>
        <w:pStyle w:val="Prrafodelista"/>
        <w:numPr>
          <w:ilvl w:val="0"/>
          <w:numId w:val="14"/>
        </w:numPr>
        <w:tabs>
          <w:tab w:val="left" w:pos="938"/>
        </w:tabs>
        <w:spacing w:before="3" w:line="240" w:lineRule="auto"/>
        <w:ind w:left="938" w:hanging="358"/>
        <w:rPr>
          <w:rFonts w:ascii="Arial" w:hAnsi="Arial" w:cs="Arial"/>
          <w:sz w:val="20"/>
          <w:szCs w:val="20"/>
        </w:rPr>
      </w:pPr>
      <w:r>
        <w:rPr>
          <w:rFonts w:ascii="Arial" w:hAnsi="Arial" w:cs="Arial"/>
          <w:spacing w:val="-2"/>
          <w:sz w:val="20"/>
          <w:szCs w:val="20"/>
        </w:rPr>
        <w:t>CLUB SOCIAL Y DEPORTIVO CENTRO OESTE (SANTA ROSA).</w:t>
      </w:r>
    </w:p>
    <w:p w14:paraId="3F5F3087" w14:textId="77777777" w:rsidR="00F07118" w:rsidRDefault="00B9645A">
      <w:pPr>
        <w:pStyle w:val="Prrafodelista"/>
        <w:numPr>
          <w:ilvl w:val="0"/>
          <w:numId w:val="14"/>
        </w:numPr>
        <w:tabs>
          <w:tab w:val="left" w:pos="938"/>
        </w:tabs>
        <w:spacing w:before="3" w:line="240" w:lineRule="auto"/>
        <w:ind w:left="938" w:hanging="358"/>
        <w:rPr>
          <w:rFonts w:ascii="Arial" w:hAnsi="Arial" w:cs="Arial"/>
          <w:sz w:val="20"/>
          <w:szCs w:val="20"/>
        </w:rPr>
      </w:pPr>
      <w:r>
        <w:rPr>
          <w:rFonts w:ascii="Arial" w:hAnsi="Arial" w:cs="Arial"/>
          <w:spacing w:val="-2"/>
          <w:sz w:val="20"/>
          <w:szCs w:val="20"/>
        </w:rPr>
        <w:t>CLUB SOCIAL Y DEPORTIVO EL PAMPERO (COLONIA SANTA MARIA)</w:t>
      </w:r>
    </w:p>
    <w:p w14:paraId="41D57898" w14:textId="77777777" w:rsidR="00F07118" w:rsidRDefault="00B9645A">
      <w:pPr>
        <w:pStyle w:val="Ttulo21"/>
        <w:spacing w:before="271"/>
        <w:rPr>
          <w:sz w:val="20"/>
          <w:szCs w:val="20"/>
        </w:rPr>
      </w:pPr>
      <w:r>
        <w:rPr>
          <w:sz w:val="20"/>
          <w:szCs w:val="20"/>
        </w:rPr>
        <w:t xml:space="preserve">Primera División “B” y </w:t>
      </w:r>
      <w:r>
        <w:rPr>
          <w:spacing w:val="-2"/>
          <w:sz w:val="20"/>
          <w:szCs w:val="20"/>
        </w:rPr>
        <w:t>Juveniles:</w:t>
      </w:r>
    </w:p>
    <w:p w14:paraId="358038FC" w14:textId="77777777" w:rsidR="00F07118" w:rsidRDefault="00B9645A">
      <w:pPr>
        <w:pStyle w:val="Prrafodelista"/>
        <w:numPr>
          <w:ilvl w:val="0"/>
          <w:numId w:val="13"/>
        </w:numPr>
        <w:tabs>
          <w:tab w:val="left" w:pos="938"/>
        </w:tabs>
        <w:spacing w:before="3" w:line="240" w:lineRule="auto"/>
        <w:ind w:left="938" w:hanging="358"/>
        <w:rPr>
          <w:rFonts w:ascii="Arial" w:hAnsi="Arial" w:cs="Arial"/>
          <w:sz w:val="20"/>
          <w:szCs w:val="20"/>
        </w:rPr>
      </w:pPr>
      <w:r>
        <w:rPr>
          <w:rFonts w:ascii="Arial" w:hAnsi="Arial" w:cs="Arial"/>
          <w:sz w:val="20"/>
          <w:szCs w:val="20"/>
        </w:rPr>
        <w:t xml:space="preserve">CLUB </w:t>
      </w:r>
      <w:r>
        <w:rPr>
          <w:rFonts w:ascii="Arial" w:hAnsi="Arial" w:cs="Arial"/>
          <w:spacing w:val="-2"/>
          <w:sz w:val="20"/>
          <w:szCs w:val="20"/>
        </w:rPr>
        <w:t>ATLETICO GUARDIA DEL MONTE (TOAY)</w:t>
      </w:r>
    </w:p>
    <w:p w14:paraId="1316E641" w14:textId="77777777" w:rsidR="00F07118" w:rsidRDefault="00B9645A">
      <w:pPr>
        <w:pStyle w:val="Prrafodelista"/>
        <w:numPr>
          <w:ilvl w:val="0"/>
          <w:numId w:val="13"/>
        </w:numPr>
        <w:tabs>
          <w:tab w:val="left" w:pos="938"/>
        </w:tabs>
        <w:spacing w:before="2"/>
        <w:ind w:left="938" w:hanging="358"/>
        <w:rPr>
          <w:rFonts w:ascii="Arial" w:hAnsi="Arial" w:cs="Arial"/>
          <w:sz w:val="20"/>
          <w:szCs w:val="20"/>
        </w:rPr>
      </w:pPr>
      <w:r>
        <w:rPr>
          <w:rFonts w:ascii="Arial" w:hAnsi="Arial" w:cs="Arial"/>
          <w:sz w:val="20"/>
          <w:szCs w:val="20"/>
        </w:rPr>
        <w:t xml:space="preserve">CLUB JUVENTUD UNIDA (SANTA </w:t>
      </w:r>
      <w:r>
        <w:rPr>
          <w:rFonts w:ascii="Arial" w:hAnsi="Arial" w:cs="Arial"/>
          <w:spacing w:val="-2"/>
          <w:sz w:val="20"/>
          <w:szCs w:val="20"/>
        </w:rPr>
        <w:t>ISABEL)</w:t>
      </w:r>
    </w:p>
    <w:p w14:paraId="708C02C2" w14:textId="77777777" w:rsidR="00F07118" w:rsidRDefault="00B9645A">
      <w:pPr>
        <w:pStyle w:val="Prrafodelista"/>
        <w:numPr>
          <w:ilvl w:val="0"/>
          <w:numId w:val="13"/>
        </w:numPr>
        <w:tabs>
          <w:tab w:val="left" w:pos="939"/>
        </w:tabs>
        <w:ind w:left="939" w:hanging="359"/>
        <w:rPr>
          <w:rFonts w:ascii="Arial" w:hAnsi="Arial" w:cs="Arial"/>
          <w:sz w:val="20"/>
          <w:szCs w:val="20"/>
        </w:rPr>
      </w:pPr>
      <w:r>
        <w:rPr>
          <w:rFonts w:ascii="Arial" w:hAnsi="Arial" w:cs="Arial"/>
          <w:sz w:val="20"/>
          <w:szCs w:val="20"/>
        </w:rPr>
        <w:t xml:space="preserve">CLUB DOMINGO FAUSTINO SARMIENTO (SANTA </w:t>
      </w:r>
      <w:r>
        <w:rPr>
          <w:rFonts w:ascii="Arial" w:hAnsi="Arial" w:cs="Arial"/>
          <w:spacing w:val="-2"/>
          <w:sz w:val="20"/>
          <w:szCs w:val="20"/>
        </w:rPr>
        <w:t>ROSA)</w:t>
      </w:r>
    </w:p>
    <w:p w14:paraId="4652C0B1" w14:textId="77777777" w:rsidR="00F07118" w:rsidRDefault="00B9645A">
      <w:pPr>
        <w:pStyle w:val="Prrafodelista"/>
        <w:numPr>
          <w:ilvl w:val="0"/>
          <w:numId w:val="13"/>
        </w:numPr>
        <w:tabs>
          <w:tab w:val="left" w:pos="938"/>
        </w:tabs>
        <w:ind w:left="938" w:hanging="358"/>
        <w:rPr>
          <w:rFonts w:ascii="Arial" w:hAnsi="Arial" w:cs="Arial"/>
          <w:sz w:val="20"/>
          <w:szCs w:val="20"/>
        </w:rPr>
      </w:pPr>
      <w:r>
        <w:rPr>
          <w:rFonts w:ascii="Arial" w:hAnsi="Arial" w:cs="Arial"/>
          <w:sz w:val="20"/>
          <w:szCs w:val="20"/>
        </w:rPr>
        <w:t>CENTRO SOCIAL Y DEPORTIVO ANGUILENSE (ANGUIL</w:t>
      </w:r>
      <w:r>
        <w:rPr>
          <w:rFonts w:ascii="Arial" w:hAnsi="Arial" w:cs="Arial"/>
          <w:spacing w:val="-2"/>
          <w:sz w:val="20"/>
          <w:szCs w:val="20"/>
        </w:rPr>
        <w:t>)</w:t>
      </w:r>
    </w:p>
    <w:p w14:paraId="6FB715A6" w14:textId="77777777" w:rsidR="00F07118" w:rsidRDefault="00B9645A">
      <w:pPr>
        <w:pStyle w:val="Prrafodelista"/>
        <w:numPr>
          <w:ilvl w:val="0"/>
          <w:numId w:val="13"/>
        </w:numPr>
        <w:tabs>
          <w:tab w:val="left" w:pos="940"/>
        </w:tabs>
        <w:spacing w:before="2"/>
        <w:rPr>
          <w:rFonts w:ascii="Arial" w:hAnsi="Arial" w:cs="Arial"/>
          <w:sz w:val="20"/>
          <w:szCs w:val="20"/>
        </w:rPr>
      </w:pPr>
      <w:r>
        <w:rPr>
          <w:rFonts w:ascii="Arial" w:hAnsi="Arial" w:cs="Arial"/>
          <w:sz w:val="20"/>
          <w:szCs w:val="20"/>
        </w:rPr>
        <w:t>CLUB COCHICO (VICTORICA</w:t>
      </w:r>
      <w:r>
        <w:rPr>
          <w:rFonts w:ascii="Arial" w:hAnsi="Arial" w:cs="Arial"/>
          <w:spacing w:val="-2"/>
          <w:sz w:val="20"/>
          <w:szCs w:val="20"/>
        </w:rPr>
        <w:t>)</w:t>
      </w:r>
    </w:p>
    <w:p w14:paraId="5DC668DB" w14:textId="77777777" w:rsidR="00F07118" w:rsidRDefault="00B9645A">
      <w:pPr>
        <w:pStyle w:val="Prrafodelista"/>
        <w:numPr>
          <w:ilvl w:val="0"/>
          <w:numId w:val="13"/>
        </w:numPr>
        <w:tabs>
          <w:tab w:val="left" w:pos="938"/>
        </w:tabs>
        <w:spacing w:before="2"/>
        <w:ind w:left="938" w:hanging="358"/>
        <w:rPr>
          <w:rFonts w:ascii="Arial" w:hAnsi="Arial" w:cs="Arial"/>
          <w:sz w:val="20"/>
          <w:szCs w:val="20"/>
        </w:rPr>
      </w:pPr>
      <w:r>
        <w:rPr>
          <w:rFonts w:ascii="Arial" w:hAnsi="Arial" w:cs="Arial"/>
          <w:sz w:val="20"/>
          <w:szCs w:val="20"/>
        </w:rPr>
        <w:t xml:space="preserve">ASOCIACION DEPORTIVA SANTA MARIA (SANTA </w:t>
      </w:r>
      <w:r>
        <w:rPr>
          <w:rFonts w:ascii="Arial" w:hAnsi="Arial" w:cs="Arial"/>
          <w:spacing w:val="-2"/>
          <w:sz w:val="20"/>
          <w:szCs w:val="20"/>
        </w:rPr>
        <w:t>ROSA)</w:t>
      </w:r>
    </w:p>
    <w:p w14:paraId="1FB17499" w14:textId="77777777" w:rsidR="00F07118" w:rsidRDefault="00B9645A">
      <w:pPr>
        <w:pStyle w:val="Prrafodelista"/>
        <w:numPr>
          <w:ilvl w:val="0"/>
          <w:numId w:val="13"/>
        </w:numPr>
        <w:tabs>
          <w:tab w:val="left" w:pos="939"/>
        </w:tabs>
        <w:ind w:left="939" w:hanging="359"/>
        <w:rPr>
          <w:rFonts w:ascii="Arial" w:hAnsi="Arial" w:cs="Arial"/>
          <w:sz w:val="20"/>
          <w:szCs w:val="20"/>
        </w:rPr>
      </w:pPr>
      <w:r>
        <w:rPr>
          <w:rFonts w:ascii="Arial" w:hAnsi="Arial" w:cs="Arial"/>
          <w:sz w:val="20"/>
          <w:szCs w:val="20"/>
        </w:rPr>
        <w:t xml:space="preserve">CLUB SOCIAL Y CULTURAL DEPORTIVO PENALES (SANTA </w:t>
      </w:r>
      <w:r>
        <w:rPr>
          <w:rFonts w:ascii="Arial" w:hAnsi="Arial" w:cs="Arial"/>
          <w:spacing w:val="-2"/>
          <w:sz w:val="20"/>
          <w:szCs w:val="20"/>
        </w:rPr>
        <w:t>ROSA)</w:t>
      </w:r>
    </w:p>
    <w:p w14:paraId="75D2DFA8" w14:textId="77777777" w:rsidR="00F07118" w:rsidRDefault="00B9645A">
      <w:pPr>
        <w:pStyle w:val="Prrafodelista"/>
        <w:numPr>
          <w:ilvl w:val="0"/>
          <w:numId w:val="13"/>
        </w:numPr>
        <w:tabs>
          <w:tab w:val="left" w:pos="940"/>
        </w:tabs>
        <w:spacing w:before="3" w:line="240" w:lineRule="auto"/>
        <w:rPr>
          <w:rFonts w:ascii="Arial" w:hAnsi="Arial" w:cs="Arial"/>
          <w:sz w:val="20"/>
          <w:szCs w:val="20"/>
        </w:rPr>
      </w:pPr>
      <w:r>
        <w:rPr>
          <w:rFonts w:ascii="Arial" w:hAnsi="Arial" w:cs="Arial"/>
          <w:sz w:val="20"/>
          <w:szCs w:val="20"/>
        </w:rPr>
        <w:t xml:space="preserve">ASOCIACION MATADERO POR LA LEALTAD (SANTA </w:t>
      </w:r>
      <w:r>
        <w:rPr>
          <w:rFonts w:ascii="Arial" w:hAnsi="Arial" w:cs="Arial"/>
          <w:spacing w:val="-2"/>
          <w:sz w:val="20"/>
          <w:szCs w:val="20"/>
        </w:rPr>
        <w:t>ROSA)</w:t>
      </w:r>
    </w:p>
    <w:p w14:paraId="35DB1436" w14:textId="77777777" w:rsidR="00F07118" w:rsidRDefault="00B9645A">
      <w:pPr>
        <w:pStyle w:val="Prrafodelista"/>
        <w:numPr>
          <w:ilvl w:val="0"/>
          <w:numId w:val="13"/>
        </w:numPr>
        <w:tabs>
          <w:tab w:val="left" w:pos="940"/>
        </w:tabs>
        <w:spacing w:before="3" w:line="240" w:lineRule="auto"/>
        <w:rPr>
          <w:rFonts w:ascii="Arial" w:hAnsi="Arial" w:cs="Arial"/>
          <w:sz w:val="20"/>
          <w:szCs w:val="20"/>
        </w:rPr>
      </w:pPr>
      <w:r>
        <w:rPr>
          <w:rFonts w:ascii="Arial" w:hAnsi="Arial" w:cs="Arial"/>
          <w:spacing w:val="-2"/>
          <w:sz w:val="20"/>
          <w:szCs w:val="20"/>
        </w:rPr>
        <w:t>CLUB ATLETICO DEPORTIVO MATADERO (SANTA ROSA)</w:t>
      </w:r>
    </w:p>
    <w:p w14:paraId="30A32FEA" w14:textId="77777777" w:rsidR="00F07118" w:rsidRDefault="00B9645A">
      <w:pPr>
        <w:pStyle w:val="Prrafodelista"/>
        <w:numPr>
          <w:ilvl w:val="0"/>
          <w:numId w:val="13"/>
        </w:numPr>
        <w:tabs>
          <w:tab w:val="left" w:pos="940"/>
        </w:tabs>
        <w:spacing w:before="3" w:line="240" w:lineRule="auto"/>
        <w:rPr>
          <w:rFonts w:ascii="Arial" w:hAnsi="Arial" w:cs="Arial"/>
          <w:sz w:val="20"/>
          <w:szCs w:val="20"/>
        </w:rPr>
      </w:pPr>
      <w:r>
        <w:rPr>
          <w:rFonts w:ascii="Arial" w:hAnsi="Arial" w:cs="Arial"/>
          <w:spacing w:val="-2"/>
          <w:sz w:val="20"/>
          <w:szCs w:val="20"/>
        </w:rPr>
        <w:t>CLUB DEPORTIVO URIBURU (URIBURU)</w:t>
      </w:r>
    </w:p>
    <w:p w14:paraId="7F71E4BE" w14:textId="77777777" w:rsidR="00F07118" w:rsidRDefault="00B9645A">
      <w:pPr>
        <w:pStyle w:val="Prrafodelista"/>
        <w:numPr>
          <w:ilvl w:val="0"/>
          <w:numId w:val="13"/>
        </w:numPr>
        <w:tabs>
          <w:tab w:val="left" w:pos="940"/>
        </w:tabs>
        <w:spacing w:before="3" w:line="240" w:lineRule="auto"/>
        <w:rPr>
          <w:rFonts w:ascii="Arial" w:hAnsi="Arial" w:cs="Arial"/>
          <w:sz w:val="20"/>
          <w:szCs w:val="20"/>
        </w:rPr>
      </w:pPr>
      <w:r>
        <w:rPr>
          <w:rFonts w:ascii="Arial" w:hAnsi="Arial" w:cs="Arial"/>
          <w:spacing w:val="-2"/>
          <w:sz w:val="20"/>
          <w:szCs w:val="20"/>
        </w:rPr>
        <w:t>EL ELYON (SANTA ROSA)</w:t>
      </w:r>
    </w:p>
    <w:p w14:paraId="4F614AD4" w14:textId="77777777" w:rsidR="00F07118" w:rsidRDefault="00B9645A">
      <w:pPr>
        <w:pStyle w:val="Prrafodelista"/>
        <w:numPr>
          <w:ilvl w:val="0"/>
          <w:numId w:val="13"/>
        </w:numPr>
        <w:tabs>
          <w:tab w:val="left" w:pos="940"/>
        </w:tabs>
        <w:spacing w:before="3" w:line="240" w:lineRule="auto"/>
        <w:rPr>
          <w:rFonts w:ascii="Arial" w:hAnsi="Arial" w:cs="Arial"/>
          <w:sz w:val="20"/>
          <w:szCs w:val="20"/>
        </w:rPr>
      </w:pPr>
      <w:r>
        <w:rPr>
          <w:rFonts w:ascii="Arial" w:hAnsi="Arial" w:cs="Arial"/>
          <w:spacing w:val="-2"/>
          <w:sz w:val="20"/>
          <w:szCs w:val="20"/>
        </w:rPr>
        <w:t>CLUB SPORTIVO LUAN TORO</w:t>
      </w:r>
    </w:p>
    <w:p w14:paraId="62807FF4" w14:textId="77777777" w:rsidR="00F07118" w:rsidRDefault="00B9645A">
      <w:pPr>
        <w:pStyle w:val="Prrafodelista"/>
        <w:numPr>
          <w:ilvl w:val="0"/>
          <w:numId w:val="13"/>
        </w:numPr>
        <w:tabs>
          <w:tab w:val="left" w:pos="940"/>
        </w:tabs>
        <w:spacing w:before="3" w:line="240" w:lineRule="auto"/>
        <w:rPr>
          <w:rFonts w:ascii="Arial" w:hAnsi="Arial" w:cs="Arial"/>
          <w:sz w:val="20"/>
          <w:szCs w:val="20"/>
        </w:rPr>
      </w:pPr>
      <w:r>
        <w:rPr>
          <w:rFonts w:ascii="Arial" w:hAnsi="Arial" w:cs="Arial"/>
          <w:spacing w:val="-2"/>
          <w:sz w:val="20"/>
          <w:szCs w:val="20"/>
        </w:rPr>
        <w:t>CLUB DEPORTIVO TELEN</w:t>
      </w:r>
    </w:p>
    <w:p w14:paraId="76B9A4C8" w14:textId="77777777" w:rsidR="00F07118" w:rsidRDefault="00F07118">
      <w:pPr>
        <w:pStyle w:val="Prrafodelista"/>
        <w:numPr>
          <w:ilvl w:val="0"/>
          <w:numId w:val="13"/>
        </w:numPr>
        <w:tabs>
          <w:tab w:val="left" w:pos="940"/>
        </w:tabs>
        <w:spacing w:before="3" w:line="240" w:lineRule="auto"/>
        <w:rPr>
          <w:rFonts w:ascii="Arial" w:hAnsi="Arial" w:cs="Arial"/>
          <w:sz w:val="20"/>
          <w:szCs w:val="20"/>
        </w:rPr>
      </w:pPr>
    </w:p>
    <w:p w14:paraId="4AF37122" w14:textId="77777777" w:rsidR="00F07118" w:rsidRDefault="00B9645A">
      <w:pPr>
        <w:pStyle w:val="Ttulo11"/>
        <w:spacing w:before="271"/>
        <w:ind w:left="1067"/>
        <w:rPr>
          <w:sz w:val="20"/>
          <w:szCs w:val="20"/>
        </w:rPr>
      </w:pPr>
      <w:r>
        <w:rPr>
          <w:sz w:val="20"/>
          <w:szCs w:val="20"/>
        </w:rPr>
        <w:lastRenderedPageBreak/>
        <w:t>CAPÍTULO III–</w:t>
      </w:r>
      <w:r>
        <w:rPr>
          <w:spacing w:val="-2"/>
          <w:sz w:val="20"/>
          <w:szCs w:val="20"/>
        </w:rPr>
        <w:t>JUGADORES</w:t>
      </w:r>
    </w:p>
    <w:p w14:paraId="78481584" w14:textId="77777777" w:rsidR="00F07118" w:rsidRDefault="00F07118">
      <w:pPr>
        <w:pStyle w:val="Textoindependiente"/>
        <w:ind w:left="0"/>
        <w:jc w:val="left"/>
        <w:rPr>
          <w:rFonts w:ascii="Arial" w:hAnsi="Arial" w:cs="Arial"/>
          <w:b/>
          <w:sz w:val="20"/>
          <w:szCs w:val="20"/>
        </w:rPr>
      </w:pPr>
    </w:p>
    <w:p w14:paraId="006E65F0" w14:textId="77777777" w:rsidR="00F07118" w:rsidRDefault="00B9645A">
      <w:pPr>
        <w:pStyle w:val="Ttulo21"/>
        <w:rPr>
          <w:sz w:val="20"/>
          <w:szCs w:val="20"/>
        </w:rPr>
      </w:pPr>
      <w:r>
        <w:rPr>
          <w:sz w:val="20"/>
          <w:szCs w:val="20"/>
        </w:rPr>
        <w:t>Artículo 4.- Elegibilidad de jugadores</w:t>
      </w:r>
    </w:p>
    <w:p w14:paraId="26495AC4" w14:textId="77777777" w:rsidR="00F07118" w:rsidRDefault="00B9645A">
      <w:pPr>
        <w:pStyle w:val="Textoindependiente"/>
        <w:spacing w:before="2"/>
        <w:ind w:right="543" w:firstLine="706"/>
        <w:rPr>
          <w:rFonts w:ascii="Arial" w:hAnsi="Arial" w:cs="Arial"/>
          <w:sz w:val="20"/>
          <w:szCs w:val="20"/>
        </w:rPr>
      </w:pPr>
      <w:r>
        <w:rPr>
          <w:rFonts w:ascii="Arial" w:hAnsi="Arial" w:cs="Arial"/>
          <w:sz w:val="20"/>
          <w:szCs w:val="20"/>
        </w:rPr>
        <w:t>Un jugador únicamente será habilitado para participar de los torneos organizados por la LCF si fue incluido en el sistema COMET. En caso de que la instancia de registro electrónico (COMET) se encuentre incompleta, impedirá la habilitación del jugador.</w:t>
      </w:r>
    </w:p>
    <w:p w14:paraId="672BDBFB" w14:textId="77777777" w:rsidR="00F07118" w:rsidRDefault="00B9645A">
      <w:pPr>
        <w:pStyle w:val="Textoindependiente"/>
        <w:spacing w:before="1"/>
        <w:ind w:right="543" w:firstLine="706"/>
        <w:rPr>
          <w:rFonts w:ascii="Arial" w:hAnsi="Arial" w:cs="Arial"/>
          <w:sz w:val="20"/>
          <w:szCs w:val="20"/>
        </w:rPr>
      </w:pPr>
      <w:r>
        <w:rPr>
          <w:rFonts w:ascii="Arial" w:hAnsi="Arial" w:cs="Arial"/>
          <w:sz w:val="20"/>
          <w:szCs w:val="20"/>
        </w:rPr>
        <w:t>Sin perjuicio de lo antes mencionado, un jugador estará habilitado para jugar los Torneos de la LCF, si además fue debidamente registrado en la lista de buena fe de cada Torneo en el sistema COMET.</w:t>
      </w:r>
    </w:p>
    <w:p w14:paraId="18A31C2B" w14:textId="77777777" w:rsidR="00F07118" w:rsidRDefault="00B9645A">
      <w:pPr>
        <w:pStyle w:val="Textoindependiente"/>
        <w:spacing w:before="1"/>
        <w:ind w:right="543" w:firstLine="706"/>
        <w:rPr>
          <w:rFonts w:ascii="Arial" w:hAnsi="Arial" w:cs="Arial"/>
          <w:sz w:val="20"/>
          <w:szCs w:val="20"/>
        </w:rPr>
      </w:pPr>
      <w:proofErr w:type="gramStart"/>
      <w:r>
        <w:rPr>
          <w:rFonts w:ascii="Arial" w:hAnsi="Arial" w:cs="Arial"/>
          <w:sz w:val="20"/>
          <w:szCs w:val="20"/>
        </w:rPr>
        <w:t>En caso que</w:t>
      </w:r>
      <w:proofErr w:type="gramEnd"/>
      <w:r>
        <w:rPr>
          <w:rFonts w:ascii="Arial" w:hAnsi="Arial" w:cs="Arial"/>
          <w:sz w:val="20"/>
          <w:szCs w:val="20"/>
        </w:rPr>
        <w:t xml:space="preserve"> un jugador sea alineado por un club para disputar un partido correspondiente a un Torneo de la LCF, pese a no cumplirse las condiciones previstas anteriormente, </w:t>
      </w:r>
      <w:proofErr w:type="spellStart"/>
      <w:r>
        <w:rPr>
          <w:rFonts w:ascii="Arial" w:hAnsi="Arial" w:cs="Arial"/>
          <w:sz w:val="20"/>
          <w:szCs w:val="20"/>
        </w:rPr>
        <w:t>aún</w:t>
      </w:r>
      <w:proofErr w:type="spellEnd"/>
      <w:r>
        <w:rPr>
          <w:rFonts w:ascii="Arial" w:hAnsi="Arial" w:cs="Arial"/>
          <w:sz w:val="20"/>
          <w:szCs w:val="20"/>
        </w:rPr>
        <w:t xml:space="preserve"> cuando estuviese reglamentariamente inscripto en la Liga Cultural de Fútbol como jugador del club al cual pretende representar en dicha competencia, se aplicará lo dispuesto en el </w:t>
      </w:r>
      <w:proofErr w:type="spellStart"/>
      <w:r>
        <w:rPr>
          <w:rFonts w:ascii="Arial" w:hAnsi="Arial" w:cs="Arial"/>
          <w:sz w:val="20"/>
          <w:szCs w:val="20"/>
        </w:rPr>
        <w:t>Articulo</w:t>
      </w:r>
      <w:proofErr w:type="spellEnd"/>
      <w:r>
        <w:rPr>
          <w:rFonts w:ascii="Arial" w:hAnsi="Arial" w:cs="Arial"/>
          <w:sz w:val="20"/>
          <w:szCs w:val="20"/>
        </w:rPr>
        <w:t xml:space="preserve"> 107 inciso a) del Reglamento de Transgresiones y Penas sobre “jugador inhabilitado”.</w:t>
      </w:r>
    </w:p>
    <w:p w14:paraId="447C4FAC" w14:textId="77777777" w:rsidR="00F07118" w:rsidRDefault="00B9645A">
      <w:pPr>
        <w:pStyle w:val="Ttulo21"/>
        <w:spacing w:before="272"/>
        <w:rPr>
          <w:sz w:val="20"/>
          <w:szCs w:val="20"/>
        </w:rPr>
      </w:pPr>
      <w:bookmarkStart w:id="0" w:name="_TOC_250047"/>
      <w:r>
        <w:rPr>
          <w:sz w:val="20"/>
          <w:szCs w:val="20"/>
        </w:rPr>
        <w:t xml:space="preserve">Artículo 5.- Apto </w:t>
      </w:r>
      <w:bookmarkEnd w:id="0"/>
      <w:r>
        <w:rPr>
          <w:spacing w:val="-2"/>
          <w:sz w:val="20"/>
          <w:szCs w:val="20"/>
        </w:rPr>
        <w:t>Médico</w:t>
      </w:r>
    </w:p>
    <w:p w14:paraId="70096035" w14:textId="77777777" w:rsidR="00F07118" w:rsidRDefault="00B9645A">
      <w:pPr>
        <w:pStyle w:val="Textoindependiente"/>
        <w:spacing w:before="7"/>
        <w:ind w:right="536" w:firstLine="706"/>
        <w:rPr>
          <w:rFonts w:ascii="Arial" w:hAnsi="Arial" w:cs="Arial"/>
          <w:sz w:val="20"/>
          <w:szCs w:val="20"/>
        </w:rPr>
      </w:pPr>
      <w:r>
        <w:rPr>
          <w:rFonts w:ascii="Arial" w:hAnsi="Arial" w:cs="Arial"/>
          <w:sz w:val="20"/>
          <w:szCs w:val="20"/>
        </w:rPr>
        <w:t xml:space="preserve">Con anterioridad al inicio de cada torneo, los clubes deberán enviar a través del correo electrónico de la LCF o presentar en formato papel en la sede de </w:t>
      </w:r>
      <w:proofErr w:type="gramStart"/>
      <w:r>
        <w:rPr>
          <w:rFonts w:ascii="Arial" w:hAnsi="Arial" w:cs="Arial"/>
          <w:sz w:val="20"/>
          <w:szCs w:val="20"/>
        </w:rPr>
        <w:t>la misma</w:t>
      </w:r>
      <w:proofErr w:type="gramEnd"/>
      <w:r>
        <w:rPr>
          <w:rFonts w:ascii="Arial" w:hAnsi="Arial" w:cs="Arial"/>
          <w:sz w:val="20"/>
          <w:szCs w:val="20"/>
        </w:rPr>
        <w:t xml:space="preserve">, el apto físico médico de todos sus jugadores, certificado con la firma y sello del </w:t>
      </w:r>
      <w:proofErr w:type="gramStart"/>
      <w:r>
        <w:rPr>
          <w:rFonts w:ascii="Arial" w:hAnsi="Arial" w:cs="Arial"/>
          <w:sz w:val="20"/>
          <w:szCs w:val="20"/>
        </w:rPr>
        <w:t>Presidente</w:t>
      </w:r>
      <w:proofErr w:type="gramEnd"/>
      <w:r>
        <w:rPr>
          <w:rFonts w:ascii="Arial" w:hAnsi="Arial" w:cs="Arial"/>
          <w:sz w:val="20"/>
          <w:szCs w:val="20"/>
        </w:rPr>
        <w:t xml:space="preserve">, </w:t>
      </w:r>
      <w:proofErr w:type="gramStart"/>
      <w:r>
        <w:rPr>
          <w:rFonts w:ascii="Arial" w:hAnsi="Arial" w:cs="Arial"/>
          <w:sz w:val="20"/>
          <w:szCs w:val="20"/>
        </w:rPr>
        <w:t>Secretario</w:t>
      </w:r>
      <w:proofErr w:type="gramEnd"/>
      <w:r>
        <w:rPr>
          <w:rFonts w:ascii="Arial" w:hAnsi="Arial" w:cs="Arial"/>
          <w:sz w:val="20"/>
          <w:szCs w:val="20"/>
        </w:rPr>
        <w:t xml:space="preserve"> y Médico, informando que todos sus jugadores se encuentran aptos para realizar la actividad deportiva. El modelo </w:t>
      </w:r>
      <w:proofErr w:type="gramStart"/>
      <w:r>
        <w:rPr>
          <w:rFonts w:ascii="Arial" w:hAnsi="Arial" w:cs="Arial"/>
          <w:sz w:val="20"/>
          <w:szCs w:val="20"/>
        </w:rPr>
        <w:t>del mismo</w:t>
      </w:r>
      <w:proofErr w:type="gramEnd"/>
      <w:r>
        <w:rPr>
          <w:rFonts w:ascii="Arial" w:hAnsi="Arial" w:cs="Arial"/>
          <w:sz w:val="20"/>
          <w:szCs w:val="20"/>
        </w:rPr>
        <w:t xml:space="preserve"> se encuentra anexo al presente Reglamento. Dicho apto médico deberá ser actualizado cada vez que se incluya un jugador al club, en su respectiva categoría.</w:t>
      </w:r>
    </w:p>
    <w:p w14:paraId="32BCD295" w14:textId="77777777" w:rsidR="00F07118" w:rsidRDefault="00B9645A">
      <w:pPr>
        <w:pStyle w:val="Textoindependiente"/>
        <w:spacing w:before="1"/>
        <w:ind w:right="543" w:firstLine="706"/>
        <w:rPr>
          <w:rFonts w:ascii="Arial" w:hAnsi="Arial" w:cs="Arial"/>
          <w:sz w:val="20"/>
          <w:szCs w:val="20"/>
        </w:rPr>
      </w:pPr>
      <w:r>
        <w:rPr>
          <w:rFonts w:ascii="Arial" w:hAnsi="Arial" w:cs="Arial"/>
          <w:sz w:val="20"/>
          <w:szCs w:val="20"/>
        </w:rPr>
        <w:t xml:space="preserve">En caso de no presentar la totalidad de los certificados, cada club deberá presentar una declaración jurada suscripta por </w:t>
      </w:r>
      <w:proofErr w:type="gramStart"/>
      <w:r>
        <w:rPr>
          <w:rFonts w:ascii="Arial" w:hAnsi="Arial" w:cs="Arial"/>
          <w:sz w:val="20"/>
          <w:szCs w:val="20"/>
        </w:rPr>
        <w:t>Presidente</w:t>
      </w:r>
      <w:proofErr w:type="gramEnd"/>
      <w:r>
        <w:rPr>
          <w:rFonts w:ascii="Arial" w:hAnsi="Arial" w:cs="Arial"/>
          <w:sz w:val="20"/>
          <w:szCs w:val="20"/>
        </w:rPr>
        <w:t xml:space="preserve"> y </w:t>
      </w:r>
      <w:proofErr w:type="gramStart"/>
      <w:r>
        <w:rPr>
          <w:rFonts w:ascii="Arial" w:hAnsi="Arial" w:cs="Arial"/>
          <w:sz w:val="20"/>
          <w:szCs w:val="20"/>
        </w:rPr>
        <w:t>Secretario</w:t>
      </w:r>
      <w:proofErr w:type="gramEnd"/>
      <w:r>
        <w:rPr>
          <w:rFonts w:ascii="Arial" w:hAnsi="Arial" w:cs="Arial"/>
          <w:sz w:val="20"/>
          <w:szCs w:val="20"/>
        </w:rPr>
        <w:t>, donde se responsabilice de la salud de sus jugadores.</w:t>
      </w:r>
    </w:p>
    <w:p w14:paraId="10E76564" w14:textId="77777777" w:rsidR="00F07118" w:rsidRDefault="00B9645A">
      <w:pPr>
        <w:pStyle w:val="Ttulo21"/>
        <w:spacing w:before="271"/>
        <w:rPr>
          <w:sz w:val="20"/>
          <w:szCs w:val="20"/>
        </w:rPr>
      </w:pPr>
      <w:bookmarkStart w:id="1" w:name="_TOC_250046"/>
      <w:r>
        <w:rPr>
          <w:sz w:val="20"/>
          <w:szCs w:val="20"/>
        </w:rPr>
        <w:t>Artículo 6.- Casos de Jugadores</w:t>
      </w:r>
      <w:bookmarkEnd w:id="1"/>
      <w:r>
        <w:rPr>
          <w:spacing w:val="-2"/>
          <w:sz w:val="20"/>
          <w:szCs w:val="20"/>
        </w:rPr>
        <w:t xml:space="preserve"> Lesionados</w:t>
      </w:r>
    </w:p>
    <w:p w14:paraId="182956D7" w14:textId="77777777" w:rsidR="00F07118" w:rsidRDefault="00B9645A">
      <w:pPr>
        <w:pStyle w:val="Textoindependiente"/>
        <w:spacing w:before="3"/>
        <w:ind w:right="541" w:firstLine="706"/>
        <w:rPr>
          <w:rFonts w:ascii="Arial" w:hAnsi="Arial" w:cs="Arial"/>
          <w:sz w:val="20"/>
          <w:szCs w:val="20"/>
        </w:rPr>
      </w:pPr>
      <w:r>
        <w:rPr>
          <w:rFonts w:ascii="Arial" w:hAnsi="Arial" w:cs="Arial"/>
          <w:sz w:val="20"/>
          <w:szCs w:val="20"/>
        </w:rPr>
        <w:t xml:space="preserve">Los clubes cuyos jugadores sufrieran lesiones de largo tratamiento, podrán reemplazar los mismos, siempre y cuando las lesiones sean corroboradas por el Centro Médico designado por la Liga, y con la condición de que hubieran participado como jugador en la “Planilla Oficial de Partidos” en al menos CINCO (5) encuentros oficiales del campeonato en </w:t>
      </w:r>
      <w:r>
        <w:rPr>
          <w:rFonts w:ascii="Arial" w:hAnsi="Arial" w:cs="Arial"/>
          <w:spacing w:val="-2"/>
          <w:sz w:val="20"/>
          <w:szCs w:val="20"/>
        </w:rPr>
        <w:t>disputa.</w:t>
      </w:r>
    </w:p>
    <w:p w14:paraId="04F541B6" w14:textId="77777777" w:rsidR="00F07118" w:rsidRDefault="00B9645A">
      <w:pPr>
        <w:pStyle w:val="Textoindependiente"/>
        <w:ind w:right="546" w:firstLine="706"/>
        <w:rPr>
          <w:rFonts w:ascii="Arial" w:hAnsi="Arial" w:cs="Arial"/>
          <w:sz w:val="20"/>
          <w:szCs w:val="20"/>
        </w:rPr>
      </w:pPr>
      <w:r>
        <w:rPr>
          <w:rFonts w:ascii="Arial" w:hAnsi="Arial" w:cs="Arial"/>
          <w:sz w:val="20"/>
          <w:szCs w:val="20"/>
        </w:rPr>
        <w:t xml:space="preserve">Dicha reglamentación aplica solamente a la Primera División de cada </w:t>
      </w:r>
      <w:proofErr w:type="gramStart"/>
      <w:r>
        <w:rPr>
          <w:rFonts w:ascii="Arial" w:hAnsi="Arial" w:cs="Arial"/>
          <w:sz w:val="20"/>
          <w:szCs w:val="20"/>
        </w:rPr>
        <w:t>una</w:t>
      </w:r>
      <w:proofErr w:type="gramEnd"/>
      <w:r>
        <w:rPr>
          <w:rFonts w:ascii="Arial" w:hAnsi="Arial" w:cs="Arial"/>
          <w:sz w:val="20"/>
          <w:szCs w:val="20"/>
        </w:rPr>
        <w:t xml:space="preserve"> de los clubes afiliados, y hasta un máximo de DOS (2) jugadores por </w:t>
      </w:r>
      <w:r>
        <w:rPr>
          <w:rFonts w:ascii="Arial" w:hAnsi="Arial" w:cs="Arial"/>
          <w:spacing w:val="-2"/>
          <w:sz w:val="20"/>
          <w:szCs w:val="20"/>
        </w:rPr>
        <w:t>Torneo.</w:t>
      </w:r>
    </w:p>
    <w:p w14:paraId="4FE6A128" w14:textId="77777777" w:rsidR="00F07118" w:rsidRDefault="00B9645A">
      <w:pPr>
        <w:pStyle w:val="Textoindependiente"/>
        <w:spacing w:before="3"/>
        <w:ind w:right="543" w:firstLine="706"/>
        <w:rPr>
          <w:rFonts w:ascii="Arial" w:hAnsi="Arial" w:cs="Arial"/>
          <w:sz w:val="20"/>
          <w:szCs w:val="20"/>
        </w:rPr>
      </w:pPr>
      <w:r>
        <w:rPr>
          <w:rFonts w:ascii="Arial" w:hAnsi="Arial" w:cs="Arial"/>
          <w:sz w:val="20"/>
          <w:szCs w:val="20"/>
        </w:rPr>
        <w:t>A efectos de reemplazar futbolistas lesionados el club deberá solicitar el reemplazo aportando los estudios médicos correspondientes, dentro de los CINCO (5) días hábiles (sin excepción) de ocurrida la lesión.</w:t>
      </w:r>
    </w:p>
    <w:p w14:paraId="5DC164A7" w14:textId="77777777" w:rsidR="00F07118" w:rsidRDefault="00B9645A">
      <w:pPr>
        <w:pStyle w:val="Textoindependiente"/>
        <w:ind w:right="548" w:firstLine="706"/>
        <w:rPr>
          <w:rFonts w:ascii="Arial" w:hAnsi="Arial" w:cs="Arial"/>
          <w:sz w:val="20"/>
          <w:szCs w:val="20"/>
        </w:rPr>
      </w:pPr>
      <w:r>
        <w:rPr>
          <w:rFonts w:ascii="Arial" w:hAnsi="Arial" w:cs="Arial"/>
          <w:sz w:val="20"/>
          <w:szCs w:val="20"/>
        </w:rPr>
        <w:t>El jugador lesionado no podrá participar en encuentros oficiales dentro de los NOVENTA (90) días siguientes a ocurrido el hecho. De allí en más, cuando el jugador tenga el alta médica, su eventual reemplazo no podrá actuar en dicho club.</w:t>
      </w:r>
    </w:p>
    <w:p w14:paraId="5F3F54CD" w14:textId="77777777" w:rsidR="00F07118" w:rsidRDefault="00F07118">
      <w:pPr>
        <w:pStyle w:val="Textoindependiente"/>
        <w:ind w:right="548" w:firstLine="706"/>
        <w:rPr>
          <w:rFonts w:ascii="Arial" w:hAnsi="Arial" w:cs="Arial"/>
          <w:sz w:val="20"/>
          <w:szCs w:val="20"/>
        </w:rPr>
      </w:pPr>
    </w:p>
    <w:p w14:paraId="1BA51929" w14:textId="77777777" w:rsidR="00F07118" w:rsidRDefault="00B9645A">
      <w:pPr>
        <w:pStyle w:val="Textoindependiente"/>
        <w:ind w:right="548" w:firstLine="706"/>
        <w:rPr>
          <w:rFonts w:ascii="Arial" w:hAnsi="Arial" w:cs="Arial"/>
          <w:b/>
          <w:bCs/>
          <w:sz w:val="20"/>
          <w:szCs w:val="20"/>
        </w:rPr>
      </w:pPr>
      <w:bookmarkStart w:id="2" w:name="_TOC_250045"/>
      <w:r>
        <w:rPr>
          <w:rFonts w:ascii="Arial" w:hAnsi="Arial" w:cs="Arial"/>
          <w:b/>
          <w:bCs/>
          <w:sz w:val="20"/>
          <w:szCs w:val="20"/>
        </w:rPr>
        <w:t>CAPÍTULO IV – TORNEOS DE LA LIGA CULTURAL DE FÚTBOL</w:t>
      </w:r>
      <w:bookmarkEnd w:id="2"/>
      <w:r>
        <w:rPr>
          <w:rFonts w:ascii="Arial" w:hAnsi="Arial" w:cs="Arial"/>
          <w:b/>
          <w:bCs/>
          <w:sz w:val="20"/>
          <w:szCs w:val="20"/>
        </w:rPr>
        <w:t xml:space="preserve"> </w:t>
      </w:r>
      <w:r>
        <w:rPr>
          <w:rFonts w:ascii="Arial" w:hAnsi="Arial" w:cs="Arial"/>
          <w:b/>
          <w:bCs/>
          <w:spacing w:val="-4"/>
          <w:sz w:val="20"/>
          <w:szCs w:val="20"/>
        </w:rPr>
        <w:t>2026</w:t>
      </w:r>
    </w:p>
    <w:p w14:paraId="27C307D2" w14:textId="77777777" w:rsidR="00F07118" w:rsidRDefault="00F07118">
      <w:pPr>
        <w:pStyle w:val="Textoindependiente"/>
        <w:ind w:left="0"/>
        <w:jc w:val="left"/>
        <w:rPr>
          <w:rFonts w:ascii="Arial" w:hAnsi="Arial" w:cs="Arial"/>
          <w:b/>
          <w:sz w:val="20"/>
          <w:szCs w:val="20"/>
        </w:rPr>
      </w:pPr>
    </w:p>
    <w:p w14:paraId="000FD989" w14:textId="77777777" w:rsidR="00F07118" w:rsidRDefault="00B9645A">
      <w:pPr>
        <w:pStyle w:val="Ttulo21"/>
        <w:spacing w:before="1" w:line="275" w:lineRule="exact"/>
        <w:rPr>
          <w:sz w:val="20"/>
          <w:szCs w:val="20"/>
        </w:rPr>
      </w:pPr>
      <w:bookmarkStart w:id="3" w:name="_TOC_250044"/>
      <w:r>
        <w:rPr>
          <w:sz w:val="20"/>
          <w:szCs w:val="20"/>
        </w:rPr>
        <w:t>Artículo 7.- Sistema de</w:t>
      </w:r>
      <w:bookmarkEnd w:id="3"/>
      <w:r>
        <w:rPr>
          <w:sz w:val="20"/>
          <w:szCs w:val="20"/>
        </w:rPr>
        <w:t xml:space="preserve"> </w:t>
      </w:r>
      <w:r>
        <w:rPr>
          <w:spacing w:val="-2"/>
          <w:sz w:val="20"/>
          <w:szCs w:val="20"/>
        </w:rPr>
        <w:t>Disputa</w:t>
      </w:r>
    </w:p>
    <w:p w14:paraId="7B1912DD" w14:textId="77777777" w:rsidR="00F07118" w:rsidRDefault="00B9645A">
      <w:pPr>
        <w:spacing w:line="275" w:lineRule="exact"/>
        <w:ind w:left="219"/>
        <w:rPr>
          <w:rFonts w:ascii="Arial" w:hAnsi="Arial" w:cs="Arial"/>
          <w:b/>
          <w:sz w:val="20"/>
          <w:szCs w:val="20"/>
        </w:rPr>
      </w:pPr>
      <w:r>
        <w:rPr>
          <w:rFonts w:ascii="Arial" w:hAnsi="Arial" w:cs="Arial"/>
          <w:b/>
          <w:sz w:val="20"/>
          <w:szCs w:val="20"/>
        </w:rPr>
        <w:t xml:space="preserve">Artículo 7.1.- TORNEO </w:t>
      </w:r>
      <w:proofErr w:type="gramStart"/>
      <w:r>
        <w:rPr>
          <w:rFonts w:ascii="Arial" w:hAnsi="Arial" w:cs="Arial"/>
          <w:b/>
          <w:sz w:val="20"/>
          <w:szCs w:val="20"/>
        </w:rPr>
        <w:t>OFICIAL  DE</w:t>
      </w:r>
      <w:proofErr w:type="gramEnd"/>
      <w:r>
        <w:rPr>
          <w:rFonts w:ascii="Arial" w:hAnsi="Arial" w:cs="Arial"/>
          <w:b/>
          <w:sz w:val="20"/>
          <w:szCs w:val="20"/>
        </w:rPr>
        <w:t xml:space="preserve"> PRIMERA DIVISION</w:t>
      </w:r>
    </w:p>
    <w:p w14:paraId="0BF5AE09" w14:textId="77777777" w:rsidR="00F07118" w:rsidRDefault="00B9645A">
      <w:pPr>
        <w:pStyle w:val="Textoindependiente"/>
        <w:spacing w:before="7"/>
        <w:ind w:right="549" w:firstLine="706"/>
        <w:rPr>
          <w:rFonts w:ascii="Arial" w:hAnsi="Arial" w:cs="Arial"/>
          <w:sz w:val="20"/>
          <w:szCs w:val="20"/>
        </w:rPr>
      </w:pPr>
      <w:r>
        <w:rPr>
          <w:rFonts w:ascii="Arial" w:hAnsi="Arial" w:cs="Arial"/>
          <w:sz w:val="20"/>
          <w:szCs w:val="20"/>
        </w:rPr>
        <w:t>El torneo de Primera División “A” de la LCF en el año 2026 se disputará en dos (2) zonas de siete (7) equipos cada una, a dos (2) ruedas, con interzonales predeterminados.</w:t>
      </w:r>
    </w:p>
    <w:p w14:paraId="6B225939" w14:textId="77777777" w:rsidR="00F07118" w:rsidRDefault="00B9645A">
      <w:pPr>
        <w:spacing w:before="7"/>
        <w:ind w:left="219" w:right="549" w:firstLine="706"/>
        <w:jc w:val="both"/>
        <w:rPr>
          <w:rFonts w:ascii="Arial" w:hAnsi="Arial" w:cs="Arial"/>
          <w:sz w:val="20"/>
          <w:szCs w:val="20"/>
        </w:rPr>
      </w:pPr>
      <w:r>
        <w:rPr>
          <w:rFonts w:ascii="Arial" w:hAnsi="Arial" w:cs="Arial"/>
          <w:sz w:val="20"/>
          <w:szCs w:val="20"/>
        </w:rPr>
        <w:t>Los interzonales serán los siguientes:</w:t>
      </w:r>
    </w:p>
    <w:p w14:paraId="1FC5C443" w14:textId="77777777" w:rsidR="00F07118" w:rsidRDefault="00B9645A">
      <w:pPr>
        <w:numPr>
          <w:ilvl w:val="0"/>
          <w:numId w:val="15"/>
        </w:numPr>
        <w:spacing w:before="7"/>
        <w:jc w:val="both"/>
        <w:rPr>
          <w:rFonts w:ascii="Arial" w:hAnsi="Arial" w:cs="Arial"/>
          <w:sz w:val="20"/>
          <w:szCs w:val="20"/>
        </w:rPr>
      </w:pPr>
      <w:r>
        <w:rPr>
          <w:rFonts w:ascii="Arial" w:hAnsi="Arial" w:cs="Arial"/>
          <w:sz w:val="20"/>
          <w:szCs w:val="20"/>
        </w:rPr>
        <w:t>Atlético Santa Rosa vs. Deportivo Mac Allister</w:t>
      </w:r>
    </w:p>
    <w:p w14:paraId="01070F31" w14:textId="77777777" w:rsidR="00F07118" w:rsidRDefault="00B9645A">
      <w:pPr>
        <w:numPr>
          <w:ilvl w:val="0"/>
          <w:numId w:val="15"/>
        </w:numPr>
        <w:spacing w:before="7"/>
        <w:jc w:val="both"/>
        <w:rPr>
          <w:rFonts w:ascii="Arial" w:hAnsi="Arial" w:cs="Arial"/>
          <w:sz w:val="20"/>
          <w:szCs w:val="20"/>
        </w:rPr>
      </w:pPr>
      <w:r>
        <w:rPr>
          <w:rFonts w:ascii="Arial" w:hAnsi="Arial" w:cs="Arial"/>
          <w:sz w:val="20"/>
          <w:szCs w:val="20"/>
        </w:rPr>
        <w:t xml:space="preserve">General Belgrano vs. Atlético </w:t>
      </w:r>
      <w:proofErr w:type="spellStart"/>
      <w:r>
        <w:rPr>
          <w:rFonts w:ascii="Arial" w:hAnsi="Arial" w:cs="Arial"/>
          <w:sz w:val="20"/>
          <w:szCs w:val="20"/>
        </w:rPr>
        <w:t>All</w:t>
      </w:r>
      <w:proofErr w:type="spellEnd"/>
      <w:r>
        <w:rPr>
          <w:rFonts w:ascii="Arial" w:hAnsi="Arial" w:cs="Arial"/>
          <w:sz w:val="20"/>
          <w:szCs w:val="20"/>
        </w:rPr>
        <w:t xml:space="preserve"> Boys</w:t>
      </w:r>
    </w:p>
    <w:p w14:paraId="06DE7DE8" w14:textId="77777777" w:rsidR="00F07118" w:rsidRDefault="00B9645A">
      <w:pPr>
        <w:numPr>
          <w:ilvl w:val="0"/>
          <w:numId w:val="15"/>
        </w:numPr>
        <w:spacing w:before="7"/>
        <w:jc w:val="both"/>
        <w:rPr>
          <w:rFonts w:ascii="Arial" w:hAnsi="Arial" w:cs="Arial"/>
          <w:sz w:val="20"/>
          <w:szCs w:val="20"/>
        </w:rPr>
      </w:pPr>
      <w:r>
        <w:rPr>
          <w:rFonts w:ascii="Arial" w:hAnsi="Arial" w:cs="Arial"/>
          <w:sz w:val="20"/>
          <w:szCs w:val="20"/>
        </w:rPr>
        <w:t>Social y Deportivo La Barranca vs. Social y Deportivo Centro Oeste</w:t>
      </w:r>
    </w:p>
    <w:p w14:paraId="2090DC1D" w14:textId="77777777" w:rsidR="00F07118" w:rsidRDefault="00B9645A">
      <w:pPr>
        <w:numPr>
          <w:ilvl w:val="0"/>
          <w:numId w:val="15"/>
        </w:numPr>
        <w:spacing w:before="7"/>
        <w:jc w:val="both"/>
        <w:rPr>
          <w:rFonts w:ascii="Arial" w:hAnsi="Arial" w:cs="Arial"/>
          <w:sz w:val="20"/>
          <w:szCs w:val="20"/>
        </w:rPr>
      </w:pPr>
      <w:r>
        <w:rPr>
          <w:rFonts w:ascii="Arial" w:hAnsi="Arial" w:cs="Arial"/>
          <w:sz w:val="20"/>
          <w:szCs w:val="20"/>
        </w:rPr>
        <w:t>Social y Deportivo El Pampero (Colonia Santa María) vs. Unión (General Acha).</w:t>
      </w:r>
    </w:p>
    <w:p w14:paraId="705917AA" w14:textId="77777777" w:rsidR="00F07118" w:rsidRDefault="00B9645A">
      <w:pPr>
        <w:numPr>
          <w:ilvl w:val="0"/>
          <w:numId w:val="15"/>
        </w:numPr>
        <w:spacing w:before="7"/>
        <w:jc w:val="both"/>
        <w:rPr>
          <w:rFonts w:ascii="Arial" w:hAnsi="Arial" w:cs="Arial"/>
          <w:sz w:val="20"/>
          <w:szCs w:val="20"/>
        </w:rPr>
      </w:pPr>
      <w:r>
        <w:rPr>
          <w:rFonts w:ascii="Arial" w:hAnsi="Arial" w:cs="Arial"/>
          <w:sz w:val="20"/>
          <w:szCs w:val="20"/>
        </w:rPr>
        <w:t xml:space="preserve">Social y Deportivo Carro Quemado vs. Social y Deportivo </w:t>
      </w:r>
      <w:proofErr w:type="spellStart"/>
      <w:r>
        <w:rPr>
          <w:rFonts w:ascii="Arial" w:hAnsi="Arial" w:cs="Arial"/>
          <w:sz w:val="20"/>
          <w:szCs w:val="20"/>
        </w:rPr>
        <w:t>Winifreda</w:t>
      </w:r>
      <w:proofErr w:type="spellEnd"/>
      <w:r>
        <w:rPr>
          <w:rFonts w:ascii="Arial" w:hAnsi="Arial" w:cs="Arial"/>
          <w:sz w:val="20"/>
          <w:szCs w:val="20"/>
        </w:rPr>
        <w:t>.</w:t>
      </w:r>
    </w:p>
    <w:p w14:paraId="24EDD620" w14:textId="77777777" w:rsidR="00F07118" w:rsidRDefault="00B9645A">
      <w:pPr>
        <w:numPr>
          <w:ilvl w:val="0"/>
          <w:numId w:val="15"/>
        </w:numPr>
        <w:spacing w:before="7"/>
        <w:jc w:val="both"/>
        <w:rPr>
          <w:rFonts w:ascii="Arial" w:hAnsi="Arial" w:cs="Arial"/>
          <w:sz w:val="20"/>
          <w:szCs w:val="20"/>
        </w:rPr>
      </w:pPr>
      <w:r>
        <w:rPr>
          <w:rFonts w:ascii="Arial" w:hAnsi="Arial" w:cs="Arial"/>
          <w:sz w:val="20"/>
          <w:szCs w:val="20"/>
        </w:rPr>
        <w:t>Atlético Macachín vs. Independiente (Doblas).</w:t>
      </w:r>
    </w:p>
    <w:p w14:paraId="533C4125" w14:textId="77777777" w:rsidR="00F07118" w:rsidRDefault="00B9645A">
      <w:pPr>
        <w:numPr>
          <w:ilvl w:val="0"/>
          <w:numId w:val="15"/>
        </w:numPr>
        <w:spacing w:before="7"/>
        <w:jc w:val="both"/>
        <w:rPr>
          <w:rFonts w:ascii="Arial" w:hAnsi="Arial" w:cs="Arial"/>
          <w:sz w:val="20"/>
          <w:szCs w:val="20"/>
        </w:rPr>
      </w:pPr>
      <w:r>
        <w:rPr>
          <w:rFonts w:ascii="Arial" w:hAnsi="Arial" w:cs="Arial"/>
          <w:sz w:val="20"/>
          <w:szCs w:val="20"/>
        </w:rPr>
        <w:t>Unión Deportiva Campos (General Acha) vs. Unión (Miguel Riglos).</w:t>
      </w:r>
    </w:p>
    <w:p w14:paraId="499C1922" w14:textId="77777777" w:rsidR="00F07118" w:rsidRDefault="00F07118">
      <w:pPr>
        <w:spacing w:before="7"/>
        <w:ind w:left="939"/>
        <w:jc w:val="both"/>
        <w:rPr>
          <w:rFonts w:ascii="Arial" w:hAnsi="Arial" w:cs="Arial"/>
          <w:sz w:val="20"/>
          <w:szCs w:val="20"/>
        </w:rPr>
      </w:pPr>
    </w:p>
    <w:p w14:paraId="047D0E63" w14:textId="77777777" w:rsidR="00F07118" w:rsidRDefault="00F07118">
      <w:pPr>
        <w:pStyle w:val="Textoindependiente"/>
        <w:spacing w:before="7"/>
        <w:ind w:right="549" w:firstLine="706"/>
        <w:rPr>
          <w:rFonts w:ascii="Arial" w:hAnsi="Arial" w:cs="Arial"/>
          <w:sz w:val="20"/>
          <w:szCs w:val="20"/>
        </w:rPr>
      </w:pPr>
    </w:p>
    <w:p w14:paraId="4C9DA80F" w14:textId="77777777" w:rsidR="00F07118" w:rsidRDefault="00B9645A">
      <w:pPr>
        <w:jc w:val="both"/>
        <w:rPr>
          <w:rFonts w:ascii="Arial" w:hAnsi="Arial" w:cs="Arial"/>
          <w:sz w:val="20"/>
          <w:szCs w:val="20"/>
        </w:rPr>
      </w:pPr>
      <w:r>
        <w:rPr>
          <w:rFonts w:ascii="Arial" w:hAnsi="Arial" w:cs="Arial"/>
          <w:sz w:val="20"/>
          <w:szCs w:val="20"/>
        </w:rPr>
        <w:tab/>
        <w:t>Cada uno de los equipos que conforman cada interzonal, se integrarán a la Zona “A” o Zona “B”, mediante sorteo.</w:t>
      </w:r>
    </w:p>
    <w:p w14:paraId="574514D9" w14:textId="77777777" w:rsidR="00F07118" w:rsidRDefault="00F07118">
      <w:pPr>
        <w:jc w:val="both"/>
        <w:rPr>
          <w:rFonts w:ascii="Arial" w:hAnsi="Arial" w:cs="Arial"/>
          <w:sz w:val="20"/>
          <w:szCs w:val="20"/>
        </w:rPr>
      </w:pPr>
    </w:p>
    <w:p w14:paraId="103DBB07" w14:textId="77777777" w:rsidR="00F07118" w:rsidRDefault="00B9645A">
      <w:pPr>
        <w:jc w:val="both"/>
        <w:rPr>
          <w:rFonts w:ascii="Arial" w:hAnsi="Arial" w:cs="Arial"/>
          <w:sz w:val="20"/>
          <w:szCs w:val="20"/>
        </w:rPr>
      </w:pPr>
      <w:r>
        <w:rPr>
          <w:rFonts w:ascii="Arial" w:hAnsi="Arial" w:cs="Arial"/>
          <w:sz w:val="20"/>
          <w:szCs w:val="20"/>
        </w:rPr>
        <w:tab/>
        <w:t>Realizado el sorteo correspondiente, las zonas quedaron conformadas de la siguiente manera:</w:t>
      </w:r>
    </w:p>
    <w:p w14:paraId="2B3CA820" w14:textId="77777777" w:rsidR="00F07118" w:rsidRDefault="00F07118">
      <w:pPr>
        <w:jc w:val="both"/>
        <w:rPr>
          <w:rFonts w:ascii="Arial" w:hAnsi="Arial" w:cs="Arial"/>
          <w:sz w:val="20"/>
          <w:szCs w:val="20"/>
        </w:rPr>
      </w:pPr>
    </w:p>
    <w:tbl>
      <w:tblPr>
        <w:tblW w:w="8540" w:type="dxa"/>
        <w:jc w:val="right"/>
        <w:tblLayout w:type="fixed"/>
        <w:tblCellMar>
          <w:top w:w="55" w:type="dxa"/>
          <w:left w:w="55" w:type="dxa"/>
          <w:bottom w:w="55" w:type="dxa"/>
          <w:right w:w="55" w:type="dxa"/>
        </w:tblCellMar>
        <w:tblLook w:val="04A0" w:firstRow="1" w:lastRow="0" w:firstColumn="1" w:lastColumn="0" w:noHBand="0" w:noVBand="1"/>
      </w:tblPr>
      <w:tblGrid>
        <w:gridCol w:w="3969"/>
        <w:gridCol w:w="599"/>
        <w:gridCol w:w="3972"/>
      </w:tblGrid>
      <w:tr w:rsidR="00F07118" w14:paraId="509CCED5" w14:textId="77777777">
        <w:trPr>
          <w:trHeight w:val="340"/>
          <w:jc w:val="right"/>
        </w:trPr>
        <w:tc>
          <w:tcPr>
            <w:tcW w:w="3969" w:type="dxa"/>
            <w:tcBorders>
              <w:top w:val="single" w:sz="4" w:space="0" w:color="000000"/>
              <w:left w:val="single" w:sz="4" w:space="0" w:color="000000"/>
              <w:bottom w:val="single" w:sz="4" w:space="0" w:color="000000"/>
              <w:right w:val="single" w:sz="4" w:space="0" w:color="000000"/>
            </w:tcBorders>
            <w:vAlign w:val="center"/>
          </w:tcPr>
          <w:p w14:paraId="510AB063" w14:textId="77777777" w:rsidR="00F07118" w:rsidRDefault="00B9645A">
            <w:pPr>
              <w:pStyle w:val="Contenidodelatabla"/>
              <w:jc w:val="center"/>
              <w:rPr>
                <w:rFonts w:ascii="Arial" w:hAnsi="Arial"/>
                <w:b/>
                <w:bCs/>
                <w:sz w:val="20"/>
                <w:szCs w:val="20"/>
              </w:rPr>
            </w:pPr>
            <w:r>
              <w:rPr>
                <w:rFonts w:ascii="Arial" w:hAnsi="Arial"/>
                <w:b/>
                <w:bCs/>
                <w:sz w:val="20"/>
                <w:szCs w:val="20"/>
              </w:rPr>
              <w:t>ZONA “A”</w:t>
            </w:r>
          </w:p>
        </w:tc>
        <w:tc>
          <w:tcPr>
            <w:tcW w:w="599" w:type="dxa"/>
            <w:tcMar>
              <w:top w:w="0" w:type="dxa"/>
              <w:left w:w="0" w:type="dxa"/>
              <w:bottom w:w="0" w:type="dxa"/>
              <w:right w:w="0" w:type="dxa"/>
            </w:tcMar>
            <w:vAlign w:val="center"/>
          </w:tcPr>
          <w:p w14:paraId="221D9ADC" w14:textId="77777777" w:rsidR="00F07118" w:rsidRDefault="00F07118">
            <w:pPr>
              <w:pStyle w:val="Contenidodelatabla"/>
              <w:jc w:val="center"/>
              <w:rPr>
                <w:rFonts w:ascii="Arial" w:hAnsi="Arial"/>
                <w:b/>
                <w:bCs/>
                <w:sz w:val="20"/>
                <w:szCs w:val="20"/>
              </w:rPr>
            </w:pPr>
          </w:p>
        </w:tc>
        <w:tc>
          <w:tcPr>
            <w:tcW w:w="3972" w:type="dxa"/>
            <w:tcBorders>
              <w:top w:val="single" w:sz="4" w:space="0" w:color="000000"/>
              <w:left w:val="single" w:sz="4" w:space="0" w:color="000000"/>
              <w:bottom w:val="single" w:sz="4" w:space="0" w:color="000000"/>
              <w:right w:val="single" w:sz="4" w:space="0" w:color="000000"/>
            </w:tcBorders>
            <w:vAlign w:val="center"/>
          </w:tcPr>
          <w:p w14:paraId="64CABC0B" w14:textId="77777777" w:rsidR="00F07118" w:rsidRDefault="00B9645A">
            <w:pPr>
              <w:pStyle w:val="Contenidodelatabla"/>
              <w:jc w:val="center"/>
              <w:rPr>
                <w:rFonts w:ascii="Arial" w:hAnsi="Arial"/>
                <w:b/>
                <w:bCs/>
                <w:sz w:val="20"/>
                <w:szCs w:val="20"/>
              </w:rPr>
            </w:pPr>
            <w:r>
              <w:rPr>
                <w:rFonts w:ascii="Arial" w:hAnsi="Arial"/>
                <w:b/>
                <w:bCs/>
                <w:sz w:val="20"/>
                <w:szCs w:val="20"/>
              </w:rPr>
              <w:t>ZONA “B”</w:t>
            </w:r>
          </w:p>
        </w:tc>
      </w:tr>
      <w:tr w:rsidR="00F07118" w14:paraId="053B792C" w14:textId="77777777">
        <w:trPr>
          <w:trHeight w:val="340"/>
          <w:jc w:val="right"/>
        </w:trPr>
        <w:tc>
          <w:tcPr>
            <w:tcW w:w="3969" w:type="dxa"/>
            <w:tcBorders>
              <w:left w:val="single" w:sz="4" w:space="0" w:color="000000"/>
              <w:bottom w:val="single" w:sz="4" w:space="0" w:color="000000"/>
              <w:right w:val="single" w:sz="4" w:space="0" w:color="000000"/>
            </w:tcBorders>
            <w:vAlign w:val="center"/>
          </w:tcPr>
          <w:p w14:paraId="2AB79D3E" w14:textId="77777777" w:rsidR="00F07118" w:rsidRDefault="00F07118">
            <w:pPr>
              <w:pStyle w:val="Contenidodelatabla"/>
              <w:jc w:val="center"/>
              <w:rPr>
                <w:rFonts w:ascii="Arial" w:hAnsi="Arial"/>
                <w:sz w:val="20"/>
                <w:szCs w:val="20"/>
              </w:rPr>
            </w:pPr>
          </w:p>
        </w:tc>
        <w:tc>
          <w:tcPr>
            <w:tcW w:w="599" w:type="dxa"/>
            <w:tcMar>
              <w:top w:w="0" w:type="dxa"/>
              <w:left w:w="0" w:type="dxa"/>
              <w:bottom w:w="0" w:type="dxa"/>
              <w:right w:w="0" w:type="dxa"/>
            </w:tcMar>
            <w:vAlign w:val="center"/>
          </w:tcPr>
          <w:p w14:paraId="61182186" w14:textId="77777777" w:rsidR="00F07118" w:rsidRDefault="00F07118">
            <w:pPr>
              <w:pStyle w:val="Contenidodelatabla"/>
              <w:jc w:val="center"/>
              <w:rPr>
                <w:rFonts w:ascii="Arial" w:hAnsi="Arial"/>
                <w:sz w:val="20"/>
                <w:szCs w:val="20"/>
              </w:rPr>
            </w:pPr>
          </w:p>
        </w:tc>
        <w:tc>
          <w:tcPr>
            <w:tcW w:w="3972" w:type="dxa"/>
            <w:tcBorders>
              <w:left w:val="single" w:sz="4" w:space="0" w:color="000000"/>
              <w:bottom w:val="single" w:sz="4" w:space="0" w:color="000000"/>
              <w:right w:val="single" w:sz="4" w:space="0" w:color="000000"/>
            </w:tcBorders>
            <w:vAlign w:val="center"/>
          </w:tcPr>
          <w:p w14:paraId="75CAEEE3" w14:textId="77777777" w:rsidR="00F07118" w:rsidRDefault="00F07118">
            <w:pPr>
              <w:pStyle w:val="Contenidodelatabla"/>
              <w:jc w:val="center"/>
              <w:rPr>
                <w:rFonts w:ascii="Arial" w:hAnsi="Arial"/>
                <w:sz w:val="20"/>
                <w:szCs w:val="20"/>
              </w:rPr>
            </w:pPr>
          </w:p>
        </w:tc>
      </w:tr>
      <w:tr w:rsidR="00F07118" w14:paraId="05D9BE21" w14:textId="77777777">
        <w:trPr>
          <w:trHeight w:val="340"/>
          <w:jc w:val="right"/>
        </w:trPr>
        <w:tc>
          <w:tcPr>
            <w:tcW w:w="3969" w:type="dxa"/>
            <w:tcBorders>
              <w:left w:val="single" w:sz="4" w:space="0" w:color="000000"/>
              <w:bottom w:val="single" w:sz="4" w:space="0" w:color="000000"/>
              <w:right w:val="single" w:sz="4" w:space="0" w:color="000000"/>
            </w:tcBorders>
            <w:vAlign w:val="center"/>
          </w:tcPr>
          <w:p w14:paraId="55A44674" w14:textId="77777777" w:rsidR="00F07118" w:rsidRDefault="00F07118">
            <w:pPr>
              <w:pStyle w:val="Contenidodelatabla"/>
              <w:jc w:val="center"/>
              <w:rPr>
                <w:rFonts w:ascii="Arial" w:hAnsi="Arial"/>
                <w:sz w:val="20"/>
                <w:szCs w:val="20"/>
              </w:rPr>
            </w:pPr>
          </w:p>
        </w:tc>
        <w:tc>
          <w:tcPr>
            <w:tcW w:w="599" w:type="dxa"/>
            <w:tcMar>
              <w:top w:w="0" w:type="dxa"/>
              <w:left w:w="0" w:type="dxa"/>
              <w:bottom w:w="0" w:type="dxa"/>
              <w:right w:w="0" w:type="dxa"/>
            </w:tcMar>
            <w:vAlign w:val="center"/>
          </w:tcPr>
          <w:p w14:paraId="1A2FB632" w14:textId="77777777" w:rsidR="00F07118" w:rsidRDefault="00F07118">
            <w:pPr>
              <w:pStyle w:val="Contenidodelatabla"/>
              <w:jc w:val="center"/>
              <w:rPr>
                <w:rFonts w:ascii="Arial" w:hAnsi="Arial"/>
                <w:sz w:val="20"/>
                <w:szCs w:val="20"/>
              </w:rPr>
            </w:pPr>
          </w:p>
        </w:tc>
        <w:tc>
          <w:tcPr>
            <w:tcW w:w="3972" w:type="dxa"/>
            <w:tcBorders>
              <w:left w:val="single" w:sz="4" w:space="0" w:color="000000"/>
              <w:bottom w:val="single" w:sz="4" w:space="0" w:color="000000"/>
              <w:right w:val="single" w:sz="4" w:space="0" w:color="000000"/>
            </w:tcBorders>
            <w:vAlign w:val="center"/>
          </w:tcPr>
          <w:p w14:paraId="336D5EC7" w14:textId="77777777" w:rsidR="00F07118" w:rsidRDefault="00F07118">
            <w:pPr>
              <w:pStyle w:val="Contenidodelatabla"/>
              <w:jc w:val="center"/>
              <w:rPr>
                <w:rFonts w:ascii="Arial" w:hAnsi="Arial"/>
                <w:sz w:val="20"/>
                <w:szCs w:val="20"/>
              </w:rPr>
            </w:pPr>
          </w:p>
        </w:tc>
      </w:tr>
      <w:tr w:rsidR="00F07118" w14:paraId="2633EAF0" w14:textId="77777777">
        <w:trPr>
          <w:trHeight w:val="340"/>
          <w:jc w:val="right"/>
        </w:trPr>
        <w:tc>
          <w:tcPr>
            <w:tcW w:w="3969" w:type="dxa"/>
            <w:tcBorders>
              <w:left w:val="single" w:sz="4" w:space="0" w:color="000000"/>
              <w:bottom w:val="single" w:sz="4" w:space="0" w:color="000000"/>
              <w:right w:val="single" w:sz="4" w:space="0" w:color="000000"/>
            </w:tcBorders>
            <w:vAlign w:val="center"/>
          </w:tcPr>
          <w:p w14:paraId="0D5FB68F" w14:textId="77777777" w:rsidR="00F07118" w:rsidRDefault="00F07118">
            <w:pPr>
              <w:pStyle w:val="Contenidodelatabla"/>
              <w:jc w:val="center"/>
              <w:rPr>
                <w:rFonts w:ascii="Arial" w:hAnsi="Arial"/>
                <w:sz w:val="20"/>
                <w:szCs w:val="20"/>
              </w:rPr>
            </w:pPr>
          </w:p>
        </w:tc>
        <w:tc>
          <w:tcPr>
            <w:tcW w:w="599" w:type="dxa"/>
            <w:tcMar>
              <w:top w:w="0" w:type="dxa"/>
              <w:left w:w="0" w:type="dxa"/>
              <w:bottom w:w="0" w:type="dxa"/>
              <w:right w:w="0" w:type="dxa"/>
            </w:tcMar>
            <w:vAlign w:val="center"/>
          </w:tcPr>
          <w:p w14:paraId="2BEB32C3" w14:textId="77777777" w:rsidR="00F07118" w:rsidRDefault="00F07118">
            <w:pPr>
              <w:pStyle w:val="Contenidodelatabla"/>
              <w:jc w:val="center"/>
              <w:rPr>
                <w:rFonts w:ascii="Arial" w:hAnsi="Arial"/>
                <w:sz w:val="20"/>
                <w:szCs w:val="20"/>
              </w:rPr>
            </w:pPr>
          </w:p>
        </w:tc>
        <w:tc>
          <w:tcPr>
            <w:tcW w:w="3972" w:type="dxa"/>
            <w:tcBorders>
              <w:left w:val="single" w:sz="4" w:space="0" w:color="000000"/>
              <w:bottom w:val="single" w:sz="4" w:space="0" w:color="000000"/>
              <w:right w:val="single" w:sz="4" w:space="0" w:color="000000"/>
            </w:tcBorders>
            <w:vAlign w:val="center"/>
          </w:tcPr>
          <w:p w14:paraId="7907401F" w14:textId="77777777" w:rsidR="00F07118" w:rsidRDefault="00F07118">
            <w:pPr>
              <w:pStyle w:val="Contenidodelatabla"/>
              <w:jc w:val="center"/>
              <w:rPr>
                <w:rFonts w:ascii="Arial" w:hAnsi="Arial"/>
                <w:sz w:val="20"/>
                <w:szCs w:val="20"/>
              </w:rPr>
            </w:pPr>
          </w:p>
        </w:tc>
      </w:tr>
      <w:tr w:rsidR="00F07118" w14:paraId="2842EFCA" w14:textId="77777777">
        <w:trPr>
          <w:trHeight w:val="340"/>
          <w:jc w:val="right"/>
        </w:trPr>
        <w:tc>
          <w:tcPr>
            <w:tcW w:w="3969" w:type="dxa"/>
            <w:tcBorders>
              <w:left w:val="single" w:sz="4" w:space="0" w:color="000000"/>
              <w:bottom w:val="single" w:sz="4" w:space="0" w:color="000000"/>
              <w:right w:val="single" w:sz="4" w:space="0" w:color="000000"/>
            </w:tcBorders>
            <w:vAlign w:val="center"/>
          </w:tcPr>
          <w:p w14:paraId="30C8AE76" w14:textId="77777777" w:rsidR="00F07118" w:rsidRDefault="00F07118">
            <w:pPr>
              <w:pStyle w:val="Contenidodelatabla"/>
              <w:jc w:val="center"/>
              <w:rPr>
                <w:rFonts w:ascii="Arial" w:hAnsi="Arial"/>
                <w:sz w:val="20"/>
                <w:szCs w:val="20"/>
              </w:rPr>
            </w:pPr>
          </w:p>
        </w:tc>
        <w:tc>
          <w:tcPr>
            <w:tcW w:w="599" w:type="dxa"/>
            <w:tcMar>
              <w:top w:w="0" w:type="dxa"/>
              <w:left w:w="0" w:type="dxa"/>
              <w:bottom w:w="0" w:type="dxa"/>
              <w:right w:w="0" w:type="dxa"/>
            </w:tcMar>
            <w:vAlign w:val="center"/>
          </w:tcPr>
          <w:p w14:paraId="1DD9C454" w14:textId="77777777" w:rsidR="00F07118" w:rsidRDefault="00F07118">
            <w:pPr>
              <w:pStyle w:val="Contenidodelatabla"/>
              <w:jc w:val="center"/>
              <w:rPr>
                <w:rFonts w:ascii="Arial" w:hAnsi="Arial"/>
                <w:sz w:val="20"/>
                <w:szCs w:val="20"/>
              </w:rPr>
            </w:pPr>
          </w:p>
        </w:tc>
        <w:tc>
          <w:tcPr>
            <w:tcW w:w="3972" w:type="dxa"/>
            <w:tcBorders>
              <w:left w:val="single" w:sz="4" w:space="0" w:color="000000"/>
              <w:bottom w:val="single" w:sz="4" w:space="0" w:color="000000"/>
              <w:right w:val="single" w:sz="4" w:space="0" w:color="000000"/>
            </w:tcBorders>
            <w:vAlign w:val="center"/>
          </w:tcPr>
          <w:p w14:paraId="464D8DBA" w14:textId="77777777" w:rsidR="00F07118" w:rsidRDefault="00F07118">
            <w:pPr>
              <w:pStyle w:val="Contenidodelatabla"/>
              <w:jc w:val="center"/>
              <w:rPr>
                <w:rFonts w:ascii="Arial" w:hAnsi="Arial"/>
                <w:sz w:val="20"/>
                <w:szCs w:val="20"/>
              </w:rPr>
            </w:pPr>
          </w:p>
        </w:tc>
      </w:tr>
      <w:tr w:rsidR="00F07118" w14:paraId="60270381" w14:textId="77777777">
        <w:trPr>
          <w:trHeight w:val="340"/>
          <w:jc w:val="right"/>
        </w:trPr>
        <w:tc>
          <w:tcPr>
            <w:tcW w:w="3969" w:type="dxa"/>
            <w:tcBorders>
              <w:left w:val="single" w:sz="4" w:space="0" w:color="000000"/>
              <w:bottom w:val="single" w:sz="4" w:space="0" w:color="000000"/>
              <w:right w:val="single" w:sz="4" w:space="0" w:color="000000"/>
            </w:tcBorders>
            <w:vAlign w:val="center"/>
          </w:tcPr>
          <w:p w14:paraId="2AF5DC58" w14:textId="77777777" w:rsidR="00F07118" w:rsidRDefault="00F07118">
            <w:pPr>
              <w:pStyle w:val="Contenidodelatabla"/>
              <w:jc w:val="center"/>
              <w:rPr>
                <w:rFonts w:ascii="Arial" w:hAnsi="Arial"/>
                <w:sz w:val="20"/>
                <w:szCs w:val="20"/>
              </w:rPr>
            </w:pPr>
          </w:p>
        </w:tc>
        <w:tc>
          <w:tcPr>
            <w:tcW w:w="599" w:type="dxa"/>
            <w:tcMar>
              <w:top w:w="0" w:type="dxa"/>
              <w:left w:w="0" w:type="dxa"/>
              <w:bottom w:w="0" w:type="dxa"/>
              <w:right w:w="0" w:type="dxa"/>
            </w:tcMar>
            <w:vAlign w:val="center"/>
          </w:tcPr>
          <w:p w14:paraId="3512EC25" w14:textId="77777777" w:rsidR="00F07118" w:rsidRDefault="00F07118">
            <w:pPr>
              <w:pStyle w:val="Contenidodelatabla"/>
              <w:jc w:val="center"/>
              <w:rPr>
                <w:rFonts w:ascii="Arial" w:hAnsi="Arial"/>
                <w:sz w:val="20"/>
                <w:szCs w:val="20"/>
              </w:rPr>
            </w:pPr>
          </w:p>
        </w:tc>
        <w:tc>
          <w:tcPr>
            <w:tcW w:w="3972" w:type="dxa"/>
            <w:tcBorders>
              <w:left w:val="single" w:sz="4" w:space="0" w:color="000000"/>
              <w:bottom w:val="single" w:sz="4" w:space="0" w:color="000000"/>
              <w:right w:val="single" w:sz="4" w:space="0" w:color="000000"/>
            </w:tcBorders>
            <w:vAlign w:val="center"/>
          </w:tcPr>
          <w:p w14:paraId="31FA088E" w14:textId="77777777" w:rsidR="00F07118" w:rsidRDefault="00F07118">
            <w:pPr>
              <w:pStyle w:val="Contenidodelatabla"/>
              <w:jc w:val="center"/>
              <w:rPr>
                <w:rFonts w:ascii="Arial" w:hAnsi="Arial"/>
                <w:sz w:val="20"/>
                <w:szCs w:val="20"/>
              </w:rPr>
            </w:pPr>
          </w:p>
        </w:tc>
      </w:tr>
      <w:tr w:rsidR="00F07118" w14:paraId="657B6589" w14:textId="77777777">
        <w:trPr>
          <w:trHeight w:val="340"/>
          <w:jc w:val="right"/>
        </w:trPr>
        <w:tc>
          <w:tcPr>
            <w:tcW w:w="3969" w:type="dxa"/>
            <w:tcBorders>
              <w:left w:val="single" w:sz="4" w:space="0" w:color="000000"/>
              <w:bottom w:val="single" w:sz="4" w:space="0" w:color="000000"/>
              <w:right w:val="single" w:sz="4" w:space="0" w:color="000000"/>
            </w:tcBorders>
            <w:vAlign w:val="center"/>
          </w:tcPr>
          <w:p w14:paraId="53BE567C" w14:textId="77777777" w:rsidR="00F07118" w:rsidRDefault="00F07118">
            <w:pPr>
              <w:pStyle w:val="Contenidodelatabla"/>
              <w:jc w:val="center"/>
              <w:rPr>
                <w:rFonts w:ascii="Arial" w:hAnsi="Arial"/>
                <w:sz w:val="20"/>
                <w:szCs w:val="20"/>
              </w:rPr>
            </w:pPr>
          </w:p>
        </w:tc>
        <w:tc>
          <w:tcPr>
            <w:tcW w:w="599" w:type="dxa"/>
            <w:tcMar>
              <w:top w:w="0" w:type="dxa"/>
              <w:left w:w="0" w:type="dxa"/>
              <w:bottom w:w="0" w:type="dxa"/>
              <w:right w:w="0" w:type="dxa"/>
            </w:tcMar>
            <w:vAlign w:val="center"/>
          </w:tcPr>
          <w:p w14:paraId="4808BF18" w14:textId="77777777" w:rsidR="00F07118" w:rsidRDefault="00F07118">
            <w:pPr>
              <w:pStyle w:val="Contenidodelatabla"/>
              <w:jc w:val="center"/>
              <w:rPr>
                <w:rFonts w:ascii="Arial" w:hAnsi="Arial"/>
                <w:sz w:val="20"/>
                <w:szCs w:val="20"/>
              </w:rPr>
            </w:pPr>
          </w:p>
        </w:tc>
        <w:tc>
          <w:tcPr>
            <w:tcW w:w="3972" w:type="dxa"/>
            <w:tcBorders>
              <w:left w:val="single" w:sz="4" w:space="0" w:color="000000"/>
              <w:bottom w:val="single" w:sz="4" w:space="0" w:color="000000"/>
              <w:right w:val="single" w:sz="4" w:space="0" w:color="000000"/>
            </w:tcBorders>
            <w:vAlign w:val="center"/>
          </w:tcPr>
          <w:p w14:paraId="1297D2B7" w14:textId="77777777" w:rsidR="00F07118" w:rsidRDefault="00F07118">
            <w:pPr>
              <w:pStyle w:val="Contenidodelatabla"/>
              <w:jc w:val="center"/>
              <w:rPr>
                <w:rFonts w:ascii="Arial" w:hAnsi="Arial"/>
                <w:sz w:val="20"/>
                <w:szCs w:val="20"/>
              </w:rPr>
            </w:pPr>
          </w:p>
        </w:tc>
      </w:tr>
      <w:tr w:rsidR="00F07118" w14:paraId="4BC5BFF2" w14:textId="77777777">
        <w:trPr>
          <w:trHeight w:val="340"/>
          <w:jc w:val="right"/>
        </w:trPr>
        <w:tc>
          <w:tcPr>
            <w:tcW w:w="3969" w:type="dxa"/>
            <w:tcBorders>
              <w:left w:val="single" w:sz="4" w:space="0" w:color="000000"/>
              <w:bottom w:val="single" w:sz="4" w:space="0" w:color="000000"/>
              <w:right w:val="single" w:sz="4" w:space="0" w:color="000000"/>
            </w:tcBorders>
            <w:vAlign w:val="center"/>
          </w:tcPr>
          <w:p w14:paraId="49F3154E" w14:textId="77777777" w:rsidR="00F07118" w:rsidRDefault="00F07118">
            <w:pPr>
              <w:pStyle w:val="Contenidodelatabla"/>
              <w:jc w:val="center"/>
              <w:rPr>
                <w:rFonts w:ascii="Arial" w:hAnsi="Arial"/>
                <w:sz w:val="20"/>
                <w:szCs w:val="20"/>
              </w:rPr>
            </w:pPr>
          </w:p>
        </w:tc>
        <w:tc>
          <w:tcPr>
            <w:tcW w:w="599" w:type="dxa"/>
            <w:tcMar>
              <w:top w:w="0" w:type="dxa"/>
              <w:left w:w="0" w:type="dxa"/>
              <w:bottom w:w="0" w:type="dxa"/>
              <w:right w:w="0" w:type="dxa"/>
            </w:tcMar>
            <w:vAlign w:val="center"/>
          </w:tcPr>
          <w:p w14:paraId="0D8537B1" w14:textId="77777777" w:rsidR="00F07118" w:rsidRDefault="00F07118">
            <w:pPr>
              <w:pStyle w:val="Contenidodelatabla"/>
              <w:jc w:val="center"/>
              <w:rPr>
                <w:rFonts w:ascii="Arial" w:hAnsi="Arial"/>
                <w:sz w:val="20"/>
                <w:szCs w:val="20"/>
              </w:rPr>
            </w:pPr>
          </w:p>
        </w:tc>
        <w:tc>
          <w:tcPr>
            <w:tcW w:w="3972" w:type="dxa"/>
            <w:tcBorders>
              <w:left w:val="single" w:sz="4" w:space="0" w:color="000000"/>
              <w:bottom w:val="single" w:sz="4" w:space="0" w:color="000000"/>
              <w:right w:val="single" w:sz="4" w:space="0" w:color="000000"/>
            </w:tcBorders>
            <w:vAlign w:val="center"/>
          </w:tcPr>
          <w:p w14:paraId="4AB6396C" w14:textId="77777777" w:rsidR="00F07118" w:rsidRDefault="00F07118">
            <w:pPr>
              <w:pStyle w:val="Contenidodelatabla"/>
              <w:jc w:val="center"/>
              <w:rPr>
                <w:rFonts w:ascii="Arial" w:hAnsi="Arial"/>
                <w:sz w:val="20"/>
                <w:szCs w:val="20"/>
              </w:rPr>
            </w:pPr>
          </w:p>
        </w:tc>
      </w:tr>
    </w:tbl>
    <w:p w14:paraId="7C618D56" w14:textId="77777777" w:rsidR="00F07118" w:rsidRDefault="00F07118">
      <w:pPr>
        <w:jc w:val="both"/>
        <w:rPr>
          <w:rFonts w:ascii="Arial" w:hAnsi="Arial" w:cs="Arial"/>
          <w:sz w:val="20"/>
          <w:szCs w:val="20"/>
        </w:rPr>
      </w:pPr>
    </w:p>
    <w:p w14:paraId="4578280F" w14:textId="77777777" w:rsidR="00F07118" w:rsidRDefault="00B9645A">
      <w:pPr>
        <w:jc w:val="both"/>
        <w:rPr>
          <w:rFonts w:ascii="Arial" w:hAnsi="Arial" w:cs="Arial"/>
          <w:sz w:val="20"/>
          <w:szCs w:val="20"/>
        </w:rPr>
      </w:pPr>
      <w:r>
        <w:rPr>
          <w:rFonts w:ascii="Arial" w:hAnsi="Arial" w:cs="Arial"/>
          <w:sz w:val="20"/>
          <w:szCs w:val="20"/>
        </w:rPr>
        <w:tab/>
        <w:t>Se clasificarán los cuatro (4) primeros de cada zona, quienes disputarán Cuartos de Final, Semifinal y Final, a dos (2) partidos.</w:t>
      </w:r>
    </w:p>
    <w:p w14:paraId="2DA59F31" w14:textId="77777777" w:rsidR="00F07118" w:rsidRDefault="00B9645A">
      <w:pPr>
        <w:jc w:val="both"/>
        <w:rPr>
          <w:rFonts w:ascii="Arial" w:hAnsi="Arial" w:cs="Arial"/>
          <w:sz w:val="20"/>
          <w:szCs w:val="20"/>
        </w:rPr>
      </w:pPr>
      <w:r>
        <w:rPr>
          <w:rFonts w:ascii="Arial" w:hAnsi="Arial" w:cs="Arial"/>
          <w:sz w:val="20"/>
          <w:szCs w:val="20"/>
        </w:rPr>
        <w:tab/>
        <w:t xml:space="preserve">En Cuartos de Final y Semifinal elegirán </w:t>
      </w:r>
      <w:proofErr w:type="spellStart"/>
      <w:r>
        <w:rPr>
          <w:rFonts w:ascii="Arial" w:hAnsi="Arial" w:cs="Arial"/>
          <w:sz w:val="20"/>
          <w:szCs w:val="20"/>
        </w:rPr>
        <w:t>localia</w:t>
      </w:r>
      <w:proofErr w:type="spellEnd"/>
      <w:r>
        <w:rPr>
          <w:rFonts w:ascii="Arial" w:hAnsi="Arial" w:cs="Arial"/>
          <w:sz w:val="20"/>
          <w:szCs w:val="20"/>
        </w:rPr>
        <w:t xml:space="preserve"> los equipos mejor ubicados en la fase de zonas.</w:t>
      </w:r>
    </w:p>
    <w:p w14:paraId="45D8E92D" w14:textId="77777777" w:rsidR="00F07118" w:rsidRDefault="00B9645A">
      <w:pPr>
        <w:jc w:val="both"/>
        <w:rPr>
          <w:rFonts w:ascii="Arial" w:hAnsi="Arial" w:cs="Arial"/>
          <w:sz w:val="20"/>
          <w:szCs w:val="20"/>
        </w:rPr>
      </w:pPr>
      <w:r>
        <w:rPr>
          <w:rFonts w:ascii="Arial" w:hAnsi="Arial" w:cs="Arial"/>
          <w:sz w:val="20"/>
          <w:szCs w:val="20"/>
        </w:rPr>
        <w:tab/>
        <w:t>Los Cuartos de Final se conformarán de la siguiente manera:</w:t>
      </w:r>
    </w:p>
    <w:p w14:paraId="2D763D0A" w14:textId="77777777" w:rsidR="00F07118" w:rsidRDefault="00B9645A">
      <w:pPr>
        <w:numPr>
          <w:ilvl w:val="0"/>
          <w:numId w:val="16"/>
        </w:numPr>
        <w:jc w:val="both"/>
        <w:rPr>
          <w:rFonts w:ascii="Arial" w:hAnsi="Arial" w:cs="Arial"/>
          <w:sz w:val="20"/>
          <w:szCs w:val="20"/>
        </w:rPr>
      </w:pPr>
      <w:r>
        <w:rPr>
          <w:rFonts w:ascii="Arial" w:hAnsi="Arial" w:cs="Arial"/>
          <w:sz w:val="20"/>
          <w:szCs w:val="20"/>
        </w:rPr>
        <w:t xml:space="preserve">Partido </w:t>
      </w:r>
      <w:proofErr w:type="spellStart"/>
      <w:r>
        <w:rPr>
          <w:rFonts w:ascii="Arial" w:hAnsi="Arial" w:cs="Arial"/>
          <w:sz w:val="20"/>
          <w:szCs w:val="20"/>
        </w:rPr>
        <w:t>Nº</w:t>
      </w:r>
      <w:proofErr w:type="spellEnd"/>
      <w:r>
        <w:rPr>
          <w:rFonts w:ascii="Arial" w:hAnsi="Arial" w:cs="Arial"/>
          <w:sz w:val="20"/>
          <w:szCs w:val="20"/>
        </w:rPr>
        <w:t xml:space="preserve"> 1 – Primero Zona “A” vs. Cuarto Zona “B”</w:t>
      </w:r>
    </w:p>
    <w:p w14:paraId="2C106C5F" w14:textId="77777777" w:rsidR="00F07118" w:rsidRDefault="00B9645A">
      <w:pPr>
        <w:numPr>
          <w:ilvl w:val="0"/>
          <w:numId w:val="16"/>
        </w:numPr>
        <w:jc w:val="both"/>
        <w:rPr>
          <w:rFonts w:ascii="Arial" w:hAnsi="Arial" w:cs="Arial"/>
          <w:sz w:val="20"/>
          <w:szCs w:val="20"/>
        </w:rPr>
      </w:pPr>
      <w:r>
        <w:rPr>
          <w:rFonts w:ascii="Arial" w:hAnsi="Arial" w:cs="Arial"/>
          <w:sz w:val="20"/>
          <w:szCs w:val="20"/>
        </w:rPr>
        <w:t xml:space="preserve">Partido </w:t>
      </w:r>
      <w:proofErr w:type="spellStart"/>
      <w:r>
        <w:rPr>
          <w:rFonts w:ascii="Arial" w:hAnsi="Arial" w:cs="Arial"/>
          <w:sz w:val="20"/>
          <w:szCs w:val="20"/>
        </w:rPr>
        <w:t>Nº</w:t>
      </w:r>
      <w:proofErr w:type="spellEnd"/>
      <w:r>
        <w:rPr>
          <w:rFonts w:ascii="Arial" w:hAnsi="Arial" w:cs="Arial"/>
          <w:sz w:val="20"/>
          <w:szCs w:val="20"/>
        </w:rPr>
        <w:t xml:space="preserve"> 2 – Primero Zona “B” vs. Cuarto Zona “A”</w:t>
      </w:r>
    </w:p>
    <w:p w14:paraId="0D1A33C9" w14:textId="77777777" w:rsidR="00F07118" w:rsidRDefault="00B9645A">
      <w:pPr>
        <w:numPr>
          <w:ilvl w:val="0"/>
          <w:numId w:val="16"/>
        </w:numPr>
        <w:jc w:val="both"/>
        <w:rPr>
          <w:rFonts w:ascii="Arial" w:hAnsi="Arial" w:cs="Arial"/>
          <w:sz w:val="20"/>
          <w:szCs w:val="20"/>
        </w:rPr>
      </w:pPr>
      <w:r>
        <w:rPr>
          <w:rFonts w:ascii="Arial" w:hAnsi="Arial" w:cs="Arial"/>
          <w:sz w:val="20"/>
          <w:szCs w:val="20"/>
        </w:rPr>
        <w:t xml:space="preserve">Partido </w:t>
      </w:r>
      <w:proofErr w:type="spellStart"/>
      <w:r>
        <w:rPr>
          <w:rFonts w:ascii="Arial" w:hAnsi="Arial" w:cs="Arial"/>
          <w:sz w:val="20"/>
          <w:szCs w:val="20"/>
        </w:rPr>
        <w:t>Nº</w:t>
      </w:r>
      <w:proofErr w:type="spellEnd"/>
      <w:r>
        <w:rPr>
          <w:rFonts w:ascii="Arial" w:hAnsi="Arial" w:cs="Arial"/>
          <w:sz w:val="20"/>
          <w:szCs w:val="20"/>
        </w:rPr>
        <w:t xml:space="preserve"> 3 – Segundo Zona “A” vs. Tercero Zona “B”</w:t>
      </w:r>
    </w:p>
    <w:p w14:paraId="41414D22" w14:textId="77777777" w:rsidR="00F07118" w:rsidRDefault="00B9645A">
      <w:pPr>
        <w:numPr>
          <w:ilvl w:val="0"/>
          <w:numId w:val="16"/>
        </w:numPr>
        <w:jc w:val="both"/>
        <w:rPr>
          <w:rFonts w:ascii="Arial" w:hAnsi="Arial" w:cs="Arial"/>
          <w:sz w:val="20"/>
          <w:szCs w:val="20"/>
        </w:rPr>
      </w:pPr>
      <w:r>
        <w:rPr>
          <w:rFonts w:ascii="Arial" w:hAnsi="Arial" w:cs="Arial"/>
          <w:sz w:val="20"/>
          <w:szCs w:val="20"/>
        </w:rPr>
        <w:t xml:space="preserve">Partido </w:t>
      </w:r>
      <w:proofErr w:type="spellStart"/>
      <w:r>
        <w:rPr>
          <w:rFonts w:ascii="Arial" w:hAnsi="Arial" w:cs="Arial"/>
          <w:sz w:val="20"/>
          <w:szCs w:val="20"/>
        </w:rPr>
        <w:t>Nº</w:t>
      </w:r>
      <w:proofErr w:type="spellEnd"/>
      <w:r>
        <w:rPr>
          <w:rFonts w:ascii="Arial" w:hAnsi="Arial" w:cs="Arial"/>
          <w:sz w:val="20"/>
          <w:szCs w:val="20"/>
        </w:rPr>
        <w:t xml:space="preserve"> 4 – Segundo Zona “B” vs. Tercero Zona “A”</w:t>
      </w:r>
    </w:p>
    <w:p w14:paraId="0138E427" w14:textId="77777777" w:rsidR="00F07118" w:rsidRDefault="00F07118">
      <w:pPr>
        <w:jc w:val="both"/>
        <w:rPr>
          <w:rFonts w:ascii="Arial" w:hAnsi="Arial" w:cs="Arial"/>
          <w:sz w:val="20"/>
          <w:szCs w:val="20"/>
        </w:rPr>
      </w:pPr>
    </w:p>
    <w:p w14:paraId="7E9554A0" w14:textId="77777777" w:rsidR="00F07118" w:rsidRDefault="00B9645A">
      <w:pPr>
        <w:jc w:val="both"/>
        <w:rPr>
          <w:rFonts w:ascii="Arial" w:hAnsi="Arial" w:cs="Arial"/>
          <w:sz w:val="20"/>
          <w:szCs w:val="20"/>
        </w:rPr>
      </w:pPr>
      <w:r>
        <w:rPr>
          <w:rFonts w:ascii="Arial" w:hAnsi="Arial" w:cs="Arial"/>
          <w:sz w:val="20"/>
          <w:szCs w:val="20"/>
        </w:rPr>
        <w:tab/>
        <w:t>Las Semifinales se conformarán de la siguiente manera:</w:t>
      </w:r>
    </w:p>
    <w:p w14:paraId="41DC81A0" w14:textId="77777777" w:rsidR="00F07118" w:rsidRDefault="00B9645A">
      <w:pPr>
        <w:numPr>
          <w:ilvl w:val="0"/>
          <w:numId w:val="17"/>
        </w:numPr>
        <w:jc w:val="both"/>
        <w:rPr>
          <w:rFonts w:ascii="Arial" w:hAnsi="Arial" w:cs="Arial"/>
          <w:sz w:val="20"/>
          <w:szCs w:val="20"/>
        </w:rPr>
      </w:pPr>
      <w:r>
        <w:rPr>
          <w:rFonts w:ascii="Arial" w:hAnsi="Arial" w:cs="Arial"/>
          <w:sz w:val="20"/>
          <w:szCs w:val="20"/>
        </w:rPr>
        <w:t xml:space="preserve">Partido </w:t>
      </w:r>
      <w:proofErr w:type="spellStart"/>
      <w:r>
        <w:rPr>
          <w:rFonts w:ascii="Arial" w:hAnsi="Arial" w:cs="Arial"/>
          <w:sz w:val="20"/>
          <w:szCs w:val="20"/>
        </w:rPr>
        <w:t>Nº</w:t>
      </w:r>
      <w:proofErr w:type="spellEnd"/>
      <w:r>
        <w:rPr>
          <w:rFonts w:ascii="Arial" w:hAnsi="Arial" w:cs="Arial"/>
          <w:sz w:val="20"/>
          <w:szCs w:val="20"/>
        </w:rPr>
        <w:t xml:space="preserve"> 5 – Ganador Partido </w:t>
      </w:r>
      <w:proofErr w:type="spellStart"/>
      <w:r>
        <w:rPr>
          <w:rFonts w:ascii="Arial" w:hAnsi="Arial" w:cs="Arial"/>
          <w:sz w:val="20"/>
          <w:szCs w:val="20"/>
        </w:rPr>
        <w:t>Nº</w:t>
      </w:r>
      <w:proofErr w:type="spellEnd"/>
      <w:r>
        <w:rPr>
          <w:rFonts w:ascii="Arial" w:hAnsi="Arial" w:cs="Arial"/>
          <w:sz w:val="20"/>
          <w:szCs w:val="20"/>
        </w:rPr>
        <w:t xml:space="preserve"> 1 vs. Ganador Partido </w:t>
      </w:r>
      <w:proofErr w:type="spellStart"/>
      <w:r>
        <w:rPr>
          <w:rFonts w:ascii="Arial" w:hAnsi="Arial" w:cs="Arial"/>
          <w:sz w:val="20"/>
          <w:szCs w:val="20"/>
        </w:rPr>
        <w:t>Nº</w:t>
      </w:r>
      <w:proofErr w:type="spellEnd"/>
      <w:r>
        <w:rPr>
          <w:rFonts w:ascii="Arial" w:hAnsi="Arial" w:cs="Arial"/>
          <w:sz w:val="20"/>
          <w:szCs w:val="20"/>
        </w:rPr>
        <w:t xml:space="preserve"> 4</w:t>
      </w:r>
    </w:p>
    <w:p w14:paraId="4365B41C" w14:textId="77777777" w:rsidR="00F07118" w:rsidRDefault="00B9645A">
      <w:pPr>
        <w:numPr>
          <w:ilvl w:val="0"/>
          <w:numId w:val="17"/>
        </w:numPr>
        <w:jc w:val="both"/>
        <w:rPr>
          <w:rFonts w:ascii="Arial" w:hAnsi="Arial" w:cs="Arial"/>
          <w:sz w:val="20"/>
          <w:szCs w:val="20"/>
        </w:rPr>
      </w:pPr>
      <w:r>
        <w:rPr>
          <w:rFonts w:ascii="Arial" w:hAnsi="Arial" w:cs="Arial"/>
          <w:sz w:val="20"/>
          <w:szCs w:val="20"/>
        </w:rPr>
        <w:t xml:space="preserve">Partido </w:t>
      </w:r>
      <w:proofErr w:type="spellStart"/>
      <w:r>
        <w:rPr>
          <w:rFonts w:ascii="Arial" w:hAnsi="Arial" w:cs="Arial"/>
          <w:sz w:val="20"/>
          <w:szCs w:val="20"/>
        </w:rPr>
        <w:t>Nº</w:t>
      </w:r>
      <w:proofErr w:type="spellEnd"/>
      <w:r>
        <w:rPr>
          <w:rFonts w:ascii="Arial" w:hAnsi="Arial" w:cs="Arial"/>
          <w:sz w:val="20"/>
          <w:szCs w:val="20"/>
        </w:rPr>
        <w:t xml:space="preserve"> 6 – Ganador Partido </w:t>
      </w:r>
      <w:proofErr w:type="spellStart"/>
      <w:r>
        <w:rPr>
          <w:rFonts w:ascii="Arial" w:hAnsi="Arial" w:cs="Arial"/>
          <w:sz w:val="20"/>
          <w:szCs w:val="20"/>
        </w:rPr>
        <w:t>Nº</w:t>
      </w:r>
      <w:proofErr w:type="spellEnd"/>
      <w:r>
        <w:rPr>
          <w:rFonts w:ascii="Arial" w:hAnsi="Arial" w:cs="Arial"/>
          <w:sz w:val="20"/>
          <w:szCs w:val="20"/>
        </w:rPr>
        <w:t xml:space="preserve"> 2 vs. Ganador Partido </w:t>
      </w:r>
      <w:proofErr w:type="spellStart"/>
      <w:r>
        <w:rPr>
          <w:rFonts w:ascii="Arial" w:hAnsi="Arial" w:cs="Arial"/>
          <w:sz w:val="20"/>
          <w:szCs w:val="20"/>
        </w:rPr>
        <w:t>Nº</w:t>
      </w:r>
      <w:proofErr w:type="spellEnd"/>
      <w:r>
        <w:rPr>
          <w:rFonts w:ascii="Arial" w:hAnsi="Arial" w:cs="Arial"/>
          <w:sz w:val="20"/>
          <w:szCs w:val="20"/>
        </w:rPr>
        <w:t xml:space="preserve"> 3</w:t>
      </w:r>
    </w:p>
    <w:p w14:paraId="2FBB7FF9" w14:textId="77777777" w:rsidR="00F07118" w:rsidRDefault="00F07118">
      <w:pPr>
        <w:jc w:val="both"/>
        <w:rPr>
          <w:rFonts w:ascii="Arial" w:hAnsi="Arial" w:cs="Arial"/>
          <w:sz w:val="20"/>
          <w:szCs w:val="20"/>
        </w:rPr>
      </w:pPr>
    </w:p>
    <w:p w14:paraId="47293937" w14:textId="77777777" w:rsidR="00F07118" w:rsidRDefault="00B9645A">
      <w:pPr>
        <w:jc w:val="both"/>
        <w:rPr>
          <w:rFonts w:ascii="Arial" w:hAnsi="Arial" w:cs="Arial"/>
          <w:sz w:val="20"/>
          <w:szCs w:val="20"/>
        </w:rPr>
      </w:pPr>
      <w:r>
        <w:rPr>
          <w:rFonts w:ascii="Arial" w:hAnsi="Arial" w:cs="Arial"/>
          <w:sz w:val="20"/>
          <w:szCs w:val="20"/>
        </w:rPr>
        <w:tab/>
        <w:t xml:space="preserve">La Final (Partido </w:t>
      </w:r>
      <w:proofErr w:type="spellStart"/>
      <w:r>
        <w:rPr>
          <w:rFonts w:ascii="Arial" w:hAnsi="Arial" w:cs="Arial"/>
          <w:sz w:val="20"/>
          <w:szCs w:val="20"/>
        </w:rPr>
        <w:t>Nº</w:t>
      </w:r>
      <w:proofErr w:type="spellEnd"/>
      <w:r>
        <w:rPr>
          <w:rFonts w:ascii="Arial" w:hAnsi="Arial" w:cs="Arial"/>
          <w:sz w:val="20"/>
          <w:szCs w:val="20"/>
        </w:rPr>
        <w:t xml:space="preserve"> 7) la disputarán los ganadores de los partidos </w:t>
      </w:r>
      <w:proofErr w:type="spellStart"/>
      <w:r>
        <w:rPr>
          <w:rFonts w:ascii="Arial" w:hAnsi="Arial" w:cs="Arial"/>
          <w:sz w:val="20"/>
          <w:szCs w:val="20"/>
        </w:rPr>
        <w:t>Nº</w:t>
      </w:r>
      <w:proofErr w:type="spellEnd"/>
      <w:r>
        <w:rPr>
          <w:rFonts w:ascii="Arial" w:hAnsi="Arial" w:cs="Arial"/>
          <w:sz w:val="20"/>
          <w:szCs w:val="20"/>
        </w:rPr>
        <w:t xml:space="preserve"> 5 y </w:t>
      </w:r>
      <w:proofErr w:type="spellStart"/>
      <w:r>
        <w:rPr>
          <w:rFonts w:ascii="Arial" w:hAnsi="Arial" w:cs="Arial"/>
          <w:sz w:val="20"/>
          <w:szCs w:val="20"/>
        </w:rPr>
        <w:t>Nº</w:t>
      </w:r>
      <w:proofErr w:type="spellEnd"/>
      <w:r>
        <w:rPr>
          <w:rFonts w:ascii="Arial" w:hAnsi="Arial" w:cs="Arial"/>
          <w:sz w:val="20"/>
          <w:szCs w:val="20"/>
        </w:rPr>
        <w:t xml:space="preserve"> 6, determinándose el estadio de inicio de </w:t>
      </w:r>
      <w:proofErr w:type="gramStart"/>
      <w:r>
        <w:rPr>
          <w:rFonts w:ascii="Arial" w:hAnsi="Arial" w:cs="Arial"/>
          <w:sz w:val="20"/>
          <w:szCs w:val="20"/>
        </w:rPr>
        <w:t>la misma</w:t>
      </w:r>
      <w:proofErr w:type="gramEnd"/>
      <w:r>
        <w:rPr>
          <w:rFonts w:ascii="Arial" w:hAnsi="Arial" w:cs="Arial"/>
          <w:sz w:val="20"/>
          <w:szCs w:val="20"/>
        </w:rPr>
        <w:t xml:space="preserve"> mediante sorteo a realizarse en la sede de la LCF.</w:t>
      </w:r>
    </w:p>
    <w:p w14:paraId="1384D0F2" w14:textId="77777777" w:rsidR="00F07118" w:rsidRDefault="00F07118">
      <w:pPr>
        <w:jc w:val="both"/>
        <w:rPr>
          <w:rFonts w:ascii="Arial" w:hAnsi="Arial" w:cs="Arial"/>
          <w:sz w:val="20"/>
          <w:szCs w:val="20"/>
        </w:rPr>
      </w:pPr>
    </w:p>
    <w:p w14:paraId="69507ED9" w14:textId="77777777" w:rsidR="00F07118" w:rsidRDefault="00B9645A">
      <w:pPr>
        <w:ind w:firstLine="720"/>
        <w:jc w:val="both"/>
        <w:rPr>
          <w:rFonts w:ascii="Arial" w:hAnsi="Arial" w:cs="Arial"/>
          <w:sz w:val="20"/>
          <w:szCs w:val="20"/>
        </w:rPr>
      </w:pPr>
      <w:r>
        <w:rPr>
          <w:rFonts w:ascii="Arial" w:hAnsi="Arial" w:cs="Arial"/>
          <w:sz w:val="20"/>
          <w:szCs w:val="20"/>
        </w:rPr>
        <w:t>En todas las instancias (Cuartos de Final, Semifinal y Final) en caso de empate en puntos y goles, se definirá mediante disparos desde el punto del penal. En este caso se aplicará en forma subsidiaria lo establecido en el Artículo 111 del Reglamento General de la Asociación del Fútbol Argentino.</w:t>
      </w:r>
    </w:p>
    <w:p w14:paraId="501F27BE" w14:textId="77777777" w:rsidR="00F07118" w:rsidRDefault="00B9645A">
      <w:pPr>
        <w:jc w:val="both"/>
        <w:rPr>
          <w:rFonts w:ascii="Arial" w:hAnsi="Arial" w:cs="Arial"/>
          <w:sz w:val="20"/>
          <w:szCs w:val="20"/>
        </w:rPr>
      </w:pPr>
      <w:r>
        <w:rPr>
          <w:rFonts w:ascii="Arial" w:hAnsi="Arial" w:cs="Arial"/>
          <w:sz w:val="20"/>
          <w:szCs w:val="20"/>
        </w:rPr>
        <w:tab/>
      </w:r>
    </w:p>
    <w:p w14:paraId="564486DA" w14:textId="77777777" w:rsidR="00F07118" w:rsidRDefault="00B9645A">
      <w:pPr>
        <w:jc w:val="both"/>
        <w:rPr>
          <w:rFonts w:ascii="Arial" w:hAnsi="Arial" w:cs="Arial"/>
          <w:sz w:val="20"/>
          <w:szCs w:val="20"/>
        </w:rPr>
      </w:pPr>
      <w:r>
        <w:rPr>
          <w:rFonts w:ascii="Arial" w:hAnsi="Arial" w:cs="Arial"/>
          <w:sz w:val="20"/>
          <w:szCs w:val="20"/>
        </w:rPr>
        <w:tab/>
        <w:t xml:space="preserve">Los cuatro (4) equipos que disputarán la instancia Semifinal clasificarán al Torneo Provincial 2026. </w:t>
      </w:r>
    </w:p>
    <w:p w14:paraId="1DF64971" w14:textId="77777777" w:rsidR="00F07118" w:rsidRDefault="00B9645A">
      <w:pPr>
        <w:jc w:val="both"/>
        <w:rPr>
          <w:rFonts w:ascii="Arial" w:hAnsi="Arial" w:cs="Arial"/>
          <w:sz w:val="20"/>
          <w:szCs w:val="20"/>
        </w:rPr>
      </w:pPr>
      <w:r>
        <w:rPr>
          <w:rFonts w:ascii="Arial" w:hAnsi="Arial" w:cs="Arial"/>
          <w:sz w:val="20"/>
          <w:szCs w:val="20"/>
        </w:rPr>
        <w:tab/>
        <w:t xml:space="preserve">Los otros dos (2) clasificados se definirán mediante una Liguilla entre los cuatro (4) equipos perdedores de la instancia Semifinal. </w:t>
      </w:r>
    </w:p>
    <w:p w14:paraId="0C6C2B47" w14:textId="77777777" w:rsidR="00F07118" w:rsidRDefault="00B9645A">
      <w:pPr>
        <w:jc w:val="both"/>
        <w:rPr>
          <w:rFonts w:ascii="Arial" w:hAnsi="Arial" w:cs="Arial"/>
          <w:sz w:val="20"/>
          <w:szCs w:val="20"/>
        </w:rPr>
      </w:pPr>
      <w:r>
        <w:rPr>
          <w:rFonts w:ascii="Arial" w:hAnsi="Arial" w:cs="Arial"/>
          <w:sz w:val="20"/>
          <w:szCs w:val="20"/>
        </w:rPr>
        <w:tab/>
        <w:t xml:space="preserve">La Liguilla se compondrá de un (1) partido entre el perdedor mejor ubicado (local) en la Fase de Zonas contra el perdedor peor ubicado (visitante) en dicha instancia y un (1) partido entre el perdedor segundo mejor ubicado (local) y el perdedor tercer mejor ubicado (visitante). </w:t>
      </w:r>
    </w:p>
    <w:p w14:paraId="2CC4F140" w14:textId="77777777" w:rsidR="00F07118" w:rsidRDefault="00B9645A">
      <w:pPr>
        <w:jc w:val="both"/>
        <w:rPr>
          <w:rFonts w:ascii="Arial" w:hAnsi="Arial" w:cs="Arial"/>
          <w:sz w:val="20"/>
          <w:szCs w:val="20"/>
        </w:rPr>
      </w:pPr>
      <w:r>
        <w:rPr>
          <w:rFonts w:ascii="Arial" w:hAnsi="Arial" w:cs="Arial"/>
          <w:sz w:val="20"/>
          <w:szCs w:val="20"/>
        </w:rPr>
        <w:tab/>
        <w:t xml:space="preserve">Los ganadores de los cruces citados en el párrafo anterior disputarán un (1) partido en cancha del mejor ubicado en la Fase de Zonas. </w:t>
      </w:r>
    </w:p>
    <w:p w14:paraId="1A67EF68" w14:textId="77777777" w:rsidR="00F07118" w:rsidRDefault="00B9645A">
      <w:pPr>
        <w:jc w:val="both"/>
        <w:rPr>
          <w:rFonts w:ascii="Arial" w:hAnsi="Arial" w:cs="Arial"/>
          <w:sz w:val="20"/>
          <w:szCs w:val="20"/>
        </w:rPr>
      </w:pPr>
      <w:r>
        <w:rPr>
          <w:rFonts w:ascii="Arial" w:hAnsi="Arial" w:cs="Arial"/>
          <w:sz w:val="20"/>
          <w:szCs w:val="20"/>
        </w:rPr>
        <w:tab/>
        <w:t>El ganador de dicho partido será el quinto clasificado al Torneo Provincial 2026 y el perdedor jugará el repechaje con el ganador de la Copa de la Liga Cultural “Juan Alejo Suarez Cepeda” 2025 (Unión de Miguel Riglos), si es que éste no estuviera dentro de los clasificados. Si ocurre esto último el repechaje previsto en el Reglamento 2025 quedará sin efecto, clasificando automáticamente al Provincial el equipo perdedor de la final de la Liguilla.</w:t>
      </w:r>
    </w:p>
    <w:p w14:paraId="20582361" w14:textId="77777777" w:rsidR="00F07118" w:rsidRDefault="00F07118">
      <w:pPr>
        <w:jc w:val="both"/>
        <w:rPr>
          <w:rFonts w:ascii="Arial" w:hAnsi="Arial" w:cs="Arial"/>
          <w:sz w:val="20"/>
          <w:szCs w:val="20"/>
        </w:rPr>
      </w:pPr>
    </w:p>
    <w:p w14:paraId="7051F55C" w14:textId="77777777" w:rsidR="00F07118" w:rsidRDefault="00B9645A">
      <w:pPr>
        <w:pStyle w:val="Textoindependiente"/>
        <w:spacing w:line="235" w:lineRule="auto"/>
        <w:ind w:left="0"/>
        <w:rPr>
          <w:rFonts w:ascii="Arial" w:hAnsi="Arial" w:cs="Arial"/>
          <w:sz w:val="20"/>
          <w:szCs w:val="20"/>
        </w:rPr>
      </w:pPr>
      <w:r>
        <w:rPr>
          <w:rFonts w:ascii="Arial" w:hAnsi="Arial" w:cs="Arial"/>
          <w:sz w:val="20"/>
          <w:szCs w:val="20"/>
        </w:rPr>
        <w:tab/>
        <w:t>El Campeón y Sub-Campeón del Torneo Oficial de la LCF habrán adquirido el derecho a participar del Torneo Federal Amateur 2026.</w:t>
      </w:r>
    </w:p>
    <w:p w14:paraId="133EC24F" w14:textId="77777777" w:rsidR="00F07118" w:rsidRDefault="00F07118">
      <w:pPr>
        <w:pStyle w:val="Textoindependiente"/>
        <w:spacing w:before="3" w:line="235" w:lineRule="auto"/>
        <w:ind w:right="550" w:firstLine="706"/>
        <w:rPr>
          <w:rFonts w:ascii="Arial" w:hAnsi="Arial" w:cs="Arial"/>
          <w:sz w:val="20"/>
          <w:szCs w:val="20"/>
        </w:rPr>
      </w:pPr>
    </w:p>
    <w:p w14:paraId="69B11C26" w14:textId="77777777" w:rsidR="00F07118" w:rsidRDefault="00F07118">
      <w:pPr>
        <w:ind w:right="541"/>
        <w:jc w:val="center"/>
        <w:rPr>
          <w:rFonts w:ascii="Arial" w:hAnsi="Arial" w:cs="Arial"/>
          <w:b/>
          <w:bCs/>
          <w:sz w:val="20"/>
          <w:szCs w:val="20"/>
        </w:rPr>
      </w:pPr>
    </w:p>
    <w:p w14:paraId="4A91DAA3" w14:textId="77777777" w:rsidR="00F07118" w:rsidRDefault="00B9645A">
      <w:pPr>
        <w:ind w:right="541"/>
        <w:jc w:val="center"/>
        <w:rPr>
          <w:rFonts w:ascii="Arial" w:hAnsi="Arial" w:cs="Arial"/>
          <w:sz w:val="20"/>
          <w:szCs w:val="20"/>
        </w:rPr>
      </w:pPr>
      <w:r>
        <w:rPr>
          <w:rFonts w:ascii="Arial" w:hAnsi="Arial" w:cs="Arial"/>
          <w:b/>
          <w:bCs/>
          <w:sz w:val="20"/>
          <w:szCs w:val="20"/>
        </w:rPr>
        <w:t>FASE DESCENSO</w:t>
      </w:r>
    </w:p>
    <w:p w14:paraId="587D6A38" w14:textId="77777777" w:rsidR="00F07118" w:rsidRDefault="00B9645A">
      <w:pPr>
        <w:jc w:val="both"/>
        <w:rPr>
          <w:rFonts w:ascii="Arial" w:hAnsi="Arial" w:cs="Arial"/>
          <w:sz w:val="20"/>
          <w:szCs w:val="20"/>
        </w:rPr>
      </w:pPr>
      <w:r>
        <w:rPr>
          <w:rFonts w:ascii="Arial" w:hAnsi="Arial" w:cs="Arial"/>
          <w:sz w:val="20"/>
          <w:szCs w:val="20"/>
        </w:rPr>
        <w:tab/>
        <w:t>Se establece que el presente torneo determinará un (1) descenso al Torneo de Ascenso 2027 y dos (2) promociones.</w:t>
      </w:r>
    </w:p>
    <w:p w14:paraId="5E60B95D" w14:textId="77777777" w:rsidR="00F07118" w:rsidRDefault="00B9645A">
      <w:pPr>
        <w:jc w:val="both"/>
        <w:rPr>
          <w:rFonts w:ascii="Arial" w:hAnsi="Arial" w:cs="Arial"/>
          <w:sz w:val="20"/>
          <w:szCs w:val="20"/>
        </w:rPr>
      </w:pPr>
      <w:r>
        <w:rPr>
          <w:rFonts w:ascii="Arial" w:hAnsi="Arial" w:cs="Arial"/>
          <w:sz w:val="20"/>
          <w:szCs w:val="20"/>
        </w:rPr>
        <w:tab/>
        <w:t>Los equipos ubicados en los puestos Quinto, Sexto y Séptimo de cada zona integrarán la Fase Descenso y jugarán entre sí para determinar el equipo que desciende y cuales jugarán las Promociones con el Subcampeón del Torneo de Ascenso Primera 2026 y el mejor ubicado de esta categoría en el Torneo Copa de la Liga Cultural 2026 respectivamente.</w:t>
      </w:r>
    </w:p>
    <w:p w14:paraId="3FB40884" w14:textId="77777777" w:rsidR="00F07118" w:rsidRDefault="00B9645A">
      <w:pPr>
        <w:jc w:val="both"/>
        <w:rPr>
          <w:rFonts w:ascii="Arial" w:hAnsi="Arial" w:cs="Arial"/>
          <w:sz w:val="20"/>
          <w:szCs w:val="20"/>
        </w:rPr>
      </w:pPr>
      <w:r>
        <w:rPr>
          <w:rFonts w:ascii="Arial" w:hAnsi="Arial" w:cs="Arial"/>
          <w:sz w:val="20"/>
          <w:szCs w:val="20"/>
        </w:rPr>
        <w:tab/>
        <w:t>Se conformarán dos (2) zonas de tres (3) equipos cada una, a dos (2) ruedas, con interzonales.</w:t>
      </w:r>
    </w:p>
    <w:p w14:paraId="78B780B9" w14:textId="77777777" w:rsidR="00F07118" w:rsidRDefault="00B9645A">
      <w:pPr>
        <w:jc w:val="both"/>
        <w:rPr>
          <w:rFonts w:ascii="Arial" w:hAnsi="Arial" w:cs="Arial"/>
          <w:sz w:val="20"/>
          <w:szCs w:val="20"/>
        </w:rPr>
      </w:pPr>
      <w:r>
        <w:rPr>
          <w:rFonts w:ascii="Arial" w:hAnsi="Arial" w:cs="Arial"/>
          <w:sz w:val="20"/>
          <w:szCs w:val="20"/>
        </w:rPr>
        <w:tab/>
        <w:t>Las zonas se conformarán de la siguiente manera:</w:t>
      </w:r>
    </w:p>
    <w:p w14:paraId="32D23211" w14:textId="77777777" w:rsidR="00F07118" w:rsidRDefault="00F07118">
      <w:pPr>
        <w:jc w:val="both"/>
        <w:rPr>
          <w:rFonts w:ascii="Arial" w:hAnsi="Arial" w:cs="Arial"/>
          <w:sz w:val="20"/>
          <w:szCs w:val="20"/>
        </w:rPr>
      </w:pPr>
    </w:p>
    <w:tbl>
      <w:tblPr>
        <w:tblW w:w="6405" w:type="dxa"/>
        <w:tblInd w:w="1350" w:type="dxa"/>
        <w:tblLayout w:type="fixed"/>
        <w:tblCellMar>
          <w:top w:w="55" w:type="dxa"/>
          <w:left w:w="55" w:type="dxa"/>
          <w:bottom w:w="55" w:type="dxa"/>
          <w:right w:w="55" w:type="dxa"/>
        </w:tblCellMar>
        <w:tblLook w:val="04A0" w:firstRow="1" w:lastRow="0" w:firstColumn="1" w:lastColumn="0" w:noHBand="0" w:noVBand="1"/>
      </w:tblPr>
      <w:tblGrid>
        <w:gridCol w:w="3286"/>
        <w:gridCol w:w="3119"/>
      </w:tblGrid>
      <w:tr w:rsidR="00F07118" w14:paraId="79BD18AB" w14:textId="77777777">
        <w:trPr>
          <w:trHeight w:val="454"/>
        </w:trPr>
        <w:tc>
          <w:tcPr>
            <w:tcW w:w="3285" w:type="dxa"/>
            <w:tcBorders>
              <w:top w:val="single" w:sz="4" w:space="0" w:color="000000"/>
              <w:left w:val="single" w:sz="4" w:space="0" w:color="000000"/>
              <w:bottom w:val="single" w:sz="4" w:space="0" w:color="000000"/>
            </w:tcBorders>
            <w:vAlign w:val="center"/>
          </w:tcPr>
          <w:p w14:paraId="44D78F91" w14:textId="77777777" w:rsidR="00F07118" w:rsidRDefault="00B9645A">
            <w:pPr>
              <w:pStyle w:val="Contenidodelatabla"/>
              <w:jc w:val="center"/>
              <w:rPr>
                <w:rFonts w:ascii="Arial" w:hAnsi="Arial" w:cs="Arial"/>
                <w:b/>
                <w:bCs/>
                <w:sz w:val="20"/>
                <w:szCs w:val="20"/>
              </w:rPr>
            </w:pPr>
            <w:proofErr w:type="gramStart"/>
            <w:r>
              <w:rPr>
                <w:rFonts w:ascii="Arial" w:hAnsi="Arial" w:cs="Arial"/>
                <w:b/>
                <w:bCs/>
                <w:sz w:val="20"/>
                <w:szCs w:val="20"/>
              </w:rPr>
              <w:t>ZONA  “</w:t>
            </w:r>
            <w:proofErr w:type="gramEnd"/>
            <w:r>
              <w:rPr>
                <w:rFonts w:ascii="Arial" w:hAnsi="Arial" w:cs="Arial"/>
                <w:b/>
                <w:bCs/>
                <w:sz w:val="20"/>
                <w:szCs w:val="20"/>
              </w:rPr>
              <w:t>1”</w:t>
            </w:r>
          </w:p>
        </w:tc>
        <w:tc>
          <w:tcPr>
            <w:tcW w:w="3119" w:type="dxa"/>
            <w:tcBorders>
              <w:top w:val="single" w:sz="4" w:space="0" w:color="000000"/>
              <w:left w:val="single" w:sz="4" w:space="0" w:color="000000"/>
              <w:bottom w:val="single" w:sz="4" w:space="0" w:color="000000"/>
              <w:right w:val="single" w:sz="4" w:space="0" w:color="000000"/>
            </w:tcBorders>
            <w:vAlign w:val="center"/>
          </w:tcPr>
          <w:p w14:paraId="1CAB7BE7" w14:textId="77777777" w:rsidR="00F07118" w:rsidRDefault="00B9645A">
            <w:pPr>
              <w:pStyle w:val="Contenidodelatabla"/>
              <w:jc w:val="center"/>
              <w:rPr>
                <w:rFonts w:ascii="Arial" w:hAnsi="Arial" w:cs="Arial"/>
                <w:b/>
                <w:bCs/>
                <w:sz w:val="20"/>
                <w:szCs w:val="20"/>
              </w:rPr>
            </w:pPr>
            <w:r>
              <w:rPr>
                <w:rFonts w:ascii="Arial" w:hAnsi="Arial" w:cs="Arial"/>
                <w:b/>
                <w:bCs/>
                <w:sz w:val="20"/>
                <w:szCs w:val="20"/>
              </w:rPr>
              <w:t>ZONA “2”</w:t>
            </w:r>
          </w:p>
        </w:tc>
      </w:tr>
      <w:tr w:rsidR="00F07118" w14:paraId="1B076703" w14:textId="77777777">
        <w:trPr>
          <w:trHeight w:val="454"/>
        </w:trPr>
        <w:tc>
          <w:tcPr>
            <w:tcW w:w="3285" w:type="dxa"/>
            <w:tcBorders>
              <w:left w:val="single" w:sz="4" w:space="0" w:color="000000"/>
              <w:bottom w:val="single" w:sz="4" w:space="0" w:color="000000"/>
            </w:tcBorders>
            <w:vAlign w:val="center"/>
          </w:tcPr>
          <w:p w14:paraId="66684A76" w14:textId="77777777" w:rsidR="00F07118" w:rsidRDefault="00B9645A">
            <w:pPr>
              <w:pStyle w:val="Contenidodelatabla"/>
              <w:jc w:val="center"/>
              <w:rPr>
                <w:rFonts w:ascii="Arial" w:hAnsi="Arial" w:cs="Arial"/>
                <w:sz w:val="20"/>
                <w:szCs w:val="20"/>
              </w:rPr>
            </w:pPr>
            <w:r>
              <w:rPr>
                <w:rFonts w:ascii="Arial" w:hAnsi="Arial" w:cs="Arial"/>
                <w:sz w:val="20"/>
                <w:szCs w:val="20"/>
              </w:rPr>
              <w:t>Quinto Zona “A”</w:t>
            </w:r>
          </w:p>
        </w:tc>
        <w:tc>
          <w:tcPr>
            <w:tcW w:w="3119" w:type="dxa"/>
            <w:tcBorders>
              <w:left w:val="single" w:sz="4" w:space="0" w:color="000000"/>
              <w:bottom w:val="single" w:sz="4" w:space="0" w:color="000000"/>
              <w:right w:val="single" w:sz="4" w:space="0" w:color="000000"/>
            </w:tcBorders>
            <w:vAlign w:val="center"/>
          </w:tcPr>
          <w:p w14:paraId="49FD71E6" w14:textId="77777777" w:rsidR="00F07118" w:rsidRDefault="00B9645A">
            <w:pPr>
              <w:pStyle w:val="Contenidodelatabla"/>
              <w:jc w:val="center"/>
              <w:rPr>
                <w:rFonts w:ascii="Arial" w:hAnsi="Arial" w:cs="Arial"/>
                <w:sz w:val="20"/>
                <w:szCs w:val="20"/>
              </w:rPr>
            </w:pPr>
            <w:r>
              <w:rPr>
                <w:rFonts w:ascii="Arial" w:hAnsi="Arial" w:cs="Arial"/>
                <w:sz w:val="20"/>
                <w:szCs w:val="20"/>
              </w:rPr>
              <w:t>Quinto Zona “B”</w:t>
            </w:r>
          </w:p>
        </w:tc>
      </w:tr>
      <w:tr w:rsidR="00F07118" w14:paraId="239802E5" w14:textId="77777777">
        <w:trPr>
          <w:trHeight w:val="454"/>
        </w:trPr>
        <w:tc>
          <w:tcPr>
            <w:tcW w:w="3285" w:type="dxa"/>
            <w:tcBorders>
              <w:left w:val="single" w:sz="4" w:space="0" w:color="000000"/>
              <w:bottom w:val="single" w:sz="4" w:space="0" w:color="000000"/>
            </w:tcBorders>
            <w:vAlign w:val="center"/>
          </w:tcPr>
          <w:p w14:paraId="0607AB7F" w14:textId="77777777" w:rsidR="00F07118" w:rsidRDefault="00B9645A">
            <w:pPr>
              <w:pStyle w:val="Contenidodelatabla"/>
              <w:jc w:val="center"/>
              <w:rPr>
                <w:rFonts w:ascii="Arial" w:hAnsi="Arial" w:cs="Arial"/>
                <w:sz w:val="20"/>
                <w:szCs w:val="20"/>
              </w:rPr>
            </w:pPr>
            <w:r>
              <w:rPr>
                <w:rFonts w:ascii="Arial" w:hAnsi="Arial" w:cs="Arial"/>
                <w:sz w:val="20"/>
                <w:szCs w:val="20"/>
              </w:rPr>
              <w:t>Sexto Zona “B”</w:t>
            </w:r>
          </w:p>
        </w:tc>
        <w:tc>
          <w:tcPr>
            <w:tcW w:w="3119" w:type="dxa"/>
            <w:tcBorders>
              <w:left w:val="single" w:sz="4" w:space="0" w:color="000000"/>
              <w:bottom w:val="single" w:sz="4" w:space="0" w:color="000000"/>
              <w:right w:val="single" w:sz="4" w:space="0" w:color="000000"/>
            </w:tcBorders>
            <w:vAlign w:val="center"/>
          </w:tcPr>
          <w:p w14:paraId="6F4ACC99" w14:textId="77777777" w:rsidR="00F07118" w:rsidRDefault="00B9645A">
            <w:pPr>
              <w:pStyle w:val="Contenidodelatabla"/>
              <w:jc w:val="center"/>
              <w:rPr>
                <w:rFonts w:ascii="Arial" w:hAnsi="Arial" w:cs="Arial"/>
                <w:sz w:val="20"/>
                <w:szCs w:val="20"/>
              </w:rPr>
            </w:pPr>
            <w:r>
              <w:rPr>
                <w:rFonts w:ascii="Arial" w:hAnsi="Arial" w:cs="Arial"/>
                <w:sz w:val="20"/>
                <w:szCs w:val="20"/>
              </w:rPr>
              <w:t>Sexto Zona “A”</w:t>
            </w:r>
          </w:p>
        </w:tc>
      </w:tr>
      <w:tr w:rsidR="00F07118" w14:paraId="0B4F0BC4" w14:textId="77777777">
        <w:trPr>
          <w:trHeight w:val="454"/>
        </w:trPr>
        <w:tc>
          <w:tcPr>
            <w:tcW w:w="3285" w:type="dxa"/>
            <w:tcBorders>
              <w:left w:val="single" w:sz="4" w:space="0" w:color="000000"/>
              <w:bottom w:val="single" w:sz="4" w:space="0" w:color="000000"/>
            </w:tcBorders>
            <w:vAlign w:val="center"/>
          </w:tcPr>
          <w:p w14:paraId="19B3C1AB" w14:textId="77777777" w:rsidR="00F07118" w:rsidRDefault="00B9645A">
            <w:pPr>
              <w:pStyle w:val="Contenidodelatabla"/>
              <w:jc w:val="center"/>
              <w:rPr>
                <w:rFonts w:ascii="Arial" w:hAnsi="Arial" w:cs="Arial"/>
                <w:sz w:val="20"/>
                <w:szCs w:val="20"/>
              </w:rPr>
            </w:pPr>
            <w:r>
              <w:rPr>
                <w:rFonts w:ascii="Arial" w:hAnsi="Arial" w:cs="Arial"/>
                <w:sz w:val="20"/>
                <w:szCs w:val="20"/>
              </w:rPr>
              <w:t>Séptimo Zona “A”</w:t>
            </w:r>
          </w:p>
        </w:tc>
        <w:tc>
          <w:tcPr>
            <w:tcW w:w="3119" w:type="dxa"/>
            <w:tcBorders>
              <w:left w:val="single" w:sz="4" w:space="0" w:color="000000"/>
              <w:bottom w:val="single" w:sz="4" w:space="0" w:color="000000"/>
              <w:right w:val="single" w:sz="4" w:space="0" w:color="000000"/>
            </w:tcBorders>
            <w:vAlign w:val="center"/>
          </w:tcPr>
          <w:p w14:paraId="2019729F" w14:textId="77777777" w:rsidR="00F07118" w:rsidRDefault="00B9645A">
            <w:pPr>
              <w:pStyle w:val="Contenidodelatabla"/>
              <w:jc w:val="center"/>
              <w:rPr>
                <w:rFonts w:ascii="Arial" w:hAnsi="Arial" w:cs="Arial"/>
                <w:sz w:val="20"/>
                <w:szCs w:val="20"/>
              </w:rPr>
            </w:pPr>
            <w:r>
              <w:rPr>
                <w:rFonts w:ascii="Arial" w:hAnsi="Arial" w:cs="Arial"/>
                <w:sz w:val="20"/>
                <w:szCs w:val="20"/>
              </w:rPr>
              <w:t>Séptimo Zona “B”</w:t>
            </w:r>
          </w:p>
        </w:tc>
      </w:tr>
    </w:tbl>
    <w:p w14:paraId="7283150C" w14:textId="77777777" w:rsidR="00F07118" w:rsidRDefault="00F07118">
      <w:pPr>
        <w:jc w:val="both"/>
        <w:rPr>
          <w:rFonts w:ascii="Arial" w:hAnsi="Arial" w:cs="Arial"/>
          <w:sz w:val="20"/>
          <w:szCs w:val="20"/>
        </w:rPr>
      </w:pPr>
    </w:p>
    <w:p w14:paraId="29CB6C11" w14:textId="77777777" w:rsidR="00F07118" w:rsidRDefault="00F07118">
      <w:pPr>
        <w:jc w:val="both"/>
        <w:rPr>
          <w:rFonts w:ascii="Arial" w:hAnsi="Arial" w:cs="Arial"/>
          <w:sz w:val="20"/>
          <w:szCs w:val="20"/>
        </w:rPr>
      </w:pPr>
    </w:p>
    <w:tbl>
      <w:tblPr>
        <w:tblW w:w="6855" w:type="dxa"/>
        <w:tblInd w:w="1185" w:type="dxa"/>
        <w:tblLayout w:type="fixed"/>
        <w:tblCellMar>
          <w:top w:w="55" w:type="dxa"/>
          <w:left w:w="55" w:type="dxa"/>
          <w:bottom w:w="55" w:type="dxa"/>
          <w:right w:w="55" w:type="dxa"/>
        </w:tblCellMar>
        <w:tblLook w:val="04A0" w:firstRow="1" w:lastRow="0" w:firstColumn="1" w:lastColumn="0" w:noHBand="0" w:noVBand="1"/>
      </w:tblPr>
      <w:tblGrid>
        <w:gridCol w:w="3180"/>
        <w:gridCol w:w="510"/>
        <w:gridCol w:w="3165"/>
      </w:tblGrid>
      <w:tr w:rsidR="00F07118" w14:paraId="47637CFE" w14:textId="77777777">
        <w:trPr>
          <w:trHeight w:val="454"/>
        </w:trPr>
        <w:tc>
          <w:tcPr>
            <w:tcW w:w="6855" w:type="dxa"/>
            <w:gridSpan w:val="3"/>
            <w:tcBorders>
              <w:top w:val="single" w:sz="4" w:space="0" w:color="000000"/>
              <w:left w:val="single" w:sz="4" w:space="0" w:color="000000"/>
              <w:bottom w:val="single" w:sz="4" w:space="0" w:color="000000"/>
              <w:right w:val="single" w:sz="4" w:space="0" w:color="000000"/>
            </w:tcBorders>
            <w:vAlign w:val="center"/>
          </w:tcPr>
          <w:p w14:paraId="7BFD81A4" w14:textId="77777777" w:rsidR="00F07118" w:rsidRDefault="00B9645A">
            <w:pPr>
              <w:pStyle w:val="Contenidodelatabla"/>
              <w:jc w:val="center"/>
              <w:rPr>
                <w:rFonts w:ascii="Arial" w:hAnsi="Arial" w:cs="Arial"/>
                <w:b/>
                <w:bCs/>
                <w:sz w:val="20"/>
                <w:szCs w:val="20"/>
              </w:rPr>
            </w:pPr>
            <w:r>
              <w:rPr>
                <w:rFonts w:ascii="Arial" w:hAnsi="Arial" w:cs="Arial"/>
                <w:b/>
                <w:bCs/>
                <w:sz w:val="20"/>
                <w:szCs w:val="20"/>
              </w:rPr>
              <w:t>INTERZONALES</w:t>
            </w:r>
          </w:p>
        </w:tc>
      </w:tr>
      <w:tr w:rsidR="00F07118" w14:paraId="66E59B87" w14:textId="77777777">
        <w:trPr>
          <w:trHeight w:val="454"/>
        </w:trPr>
        <w:tc>
          <w:tcPr>
            <w:tcW w:w="3180" w:type="dxa"/>
            <w:tcBorders>
              <w:left w:val="single" w:sz="4" w:space="0" w:color="000000"/>
              <w:bottom w:val="single" w:sz="4" w:space="0" w:color="000000"/>
            </w:tcBorders>
            <w:vAlign w:val="center"/>
          </w:tcPr>
          <w:p w14:paraId="4EBF0566" w14:textId="77777777" w:rsidR="00F07118" w:rsidRDefault="00B9645A">
            <w:pPr>
              <w:pStyle w:val="Contenidodelatabla"/>
              <w:jc w:val="center"/>
              <w:rPr>
                <w:rFonts w:ascii="Arial" w:hAnsi="Arial" w:cs="Arial"/>
                <w:sz w:val="20"/>
                <w:szCs w:val="20"/>
              </w:rPr>
            </w:pPr>
            <w:r>
              <w:rPr>
                <w:rFonts w:ascii="Arial" w:hAnsi="Arial" w:cs="Arial"/>
                <w:sz w:val="20"/>
                <w:szCs w:val="20"/>
              </w:rPr>
              <w:t>Quinto Zona “A”</w:t>
            </w:r>
          </w:p>
        </w:tc>
        <w:tc>
          <w:tcPr>
            <w:tcW w:w="510" w:type="dxa"/>
            <w:tcBorders>
              <w:left w:val="single" w:sz="4" w:space="0" w:color="000000"/>
              <w:bottom w:val="single" w:sz="4" w:space="0" w:color="000000"/>
            </w:tcBorders>
            <w:vAlign w:val="center"/>
          </w:tcPr>
          <w:p w14:paraId="113EEDD4" w14:textId="77777777" w:rsidR="00F07118" w:rsidRDefault="00B9645A">
            <w:pPr>
              <w:pStyle w:val="Contenidodelatabla"/>
              <w:jc w:val="center"/>
              <w:rPr>
                <w:rFonts w:ascii="Arial" w:hAnsi="Arial" w:cs="Arial"/>
                <w:sz w:val="20"/>
                <w:szCs w:val="20"/>
              </w:rPr>
            </w:pPr>
            <w:r>
              <w:rPr>
                <w:rFonts w:ascii="Arial" w:hAnsi="Arial" w:cs="Arial"/>
                <w:sz w:val="20"/>
                <w:szCs w:val="20"/>
              </w:rPr>
              <w:t>vs.</w:t>
            </w:r>
          </w:p>
        </w:tc>
        <w:tc>
          <w:tcPr>
            <w:tcW w:w="3165" w:type="dxa"/>
            <w:tcBorders>
              <w:left w:val="single" w:sz="4" w:space="0" w:color="000000"/>
              <w:bottom w:val="single" w:sz="4" w:space="0" w:color="000000"/>
              <w:right w:val="single" w:sz="4" w:space="0" w:color="000000"/>
            </w:tcBorders>
            <w:vAlign w:val="center"/>
          </w:tcPr>
          <w:p w14:paraId="36369457" w14:textId="77777777" w:rsidR="00F07118" w:rsidRDefault="00B9645A">
            <w:pPr>
              <w:pStyle w:val="Contenidodelatabla"/>
              <w:jc w:val="center"/>
              <w:rPr>
                <w:rFonts w:ascii="Arial" w:hAnsi="Arial" w:cs="Arial"/>
                <w:sz w:val="20"/>
                <w:szCs w:val="20"/>
              </w:rPr>
            </w:pPr>
            <w:r>
              <w:rPr>
                <w:rFonts w:ascii="Arial" w:hAnsi="Arial" w:cs="Arial"/>
                <w:sz w:val="20"/>
                <w:szCs w:val="20"/>
              </w:rPr>
              <w:t>Séptimo Zona “B”</w:t>
            </w:r>
          </w:p>
        </w:tc>
      </w:tr>
      <w:tr w:rsidR="00F07118" w14:paraId="418B1D19" w14:textId="77777777">
        <w:trPr>
          <w:trHeight w:val="454"/>
        </w:trPr>
        <w:tc>
          <w:tcPr>
            <w:tcW w:w="3180" w:type="dxa"/>
            <w:tcBorders>
              <w:left w:val="single" w:sz="4" w:space="0" w:color="000000"/>
              <w:bottom w:val="single" w:sz="4" w:space="0" w:color="000000"/>
            </w:tcBorders>
            <w:vAlign w:val="center"/>
          </w:tcPr>
          <w:p w14:paraId="118C86A7" w14:textId="77777777" w:rsidR="00F07118" w:rsidRDefault="00B9645A">
            <w:pPr>
              <w:pStyle w:val="Contenidodelatabla"/>
              <w:jc w:val="center"/>
              <w:rPr>
                <w:rFonts w:ascii="Arial" w:hAnsi="Arial" w:cs="Arial"/>
                <w:sz w:val="20"/>
                <w:szCs w:val="20"/>
              </w:rPr>
            </w:pPr>
            <w:r>
              <w:rPr>
                <w:rFonts w:ascii="Arial" w:hAnsi="Arial" w:cs="Arial"/>
                <w:sz w:val="20"/>
                <w:szCs w:val="20"/>
              </w:rPr>
              <w:t>Quinto Zona “B”</w:t>
            </w:r>
          </w:p>
        </w:tc>
        <w:tc>
          <w:tcPr>
            <w:tcW w:w="510" w:type="dxa"/>
            <w:tcBorders>
              <w:left w:val="single" w:sz="4" w:space="0" w:color="000000"/>
              <w:bottom w:val="single" w:sz="4" w:space="0" w:color="000000"/>
            </w:tcBorders>
            <w:vAlign w:val="center"/>
          </w:tcPr>
          <w:p w14:paraId="57166AC4" w14:textId="77777777" w:rsidR="00F07118" w:rsidRDefault="00B9645A">
            <w:pPr>
              <w:pStyle w:val="Contenidodelatabla"/>
              <w:jc w:val="center"/>
              <w:rPr>
                <w:rFonts w:ascii="Arial" w:hAnsi="Arial" w:cs="Arial"/>
                <w:sz w:val="20"/>
                <w:szCs w:val="20"/>
              </w:rPr>
            </w:pPr>
            <w:r>
              <w:rPr>
                <w:rFonts w:ascii="Arial" w:hAnsi="Arial" w:cs="Arial"/>
                <w:sz w:val="20"/>
                <w:szCs w:val="20"/>
              </w:rPr>
              <w:t>vs.</w:t>
            </w:r>
          </w:p>
        </w:tc>
        <w:tc>
          <w:tcPr>
            <w:tcW w:w="3165" w:type="dxa"/>
            <w:tcBorders>
              <w:left w:val="single" w:sz="4" w:space="0" w:color="000000"/>
              <w:bottom w:val="single" w:sz="4" w:space="0" w:color="000000"/>
              <w:right w:val="single" w:sz="4" w:space="0" w:color="000000"/>
            </w:tcBorders>
            <w:vAlign w:val="center"/>
          </w:tcPr>
          <w:p w14:paraId="120AC097" w14:textId="77777777" w:rsidR="00F07118" w:rsidRDefault="00B9645A">
            <w:pPr>
              <w:pStyle w:val="Contenidodelatabla"/>
              <w:jc w:val="center"/>
              <w:rPr>
                <w:rFonts w:ascii="Arial" w:hAnsi="Arial" w:cs="Arial"/>
                <w:sz w:val="20"/>
                <w:szCs w:val="20"/>
              </w:rPr>
            </w:pPr>
            <w:r>
              <w:rPr>
                <w:rFonts w:ascii="Arial" w:hAnsi="Arial" w:cs="Arial"/>
                <w:sz w:val="20"/>
                <w:szCs w:val="20"/>
              </w:rPr>
              <w:t>Séptimo Zona “A”</w:t>
            </w:r>
          </w:p>
        </w:tc>
      </w:tr>
      <w:tr w:rsidR="00F07118" w14:paraId="4CB08944" w14:textId="77777777">
        <w:trPr>
          <w:trHeight w:val="454"/>
        </w:trPr>
        <w:tc>
          <w:tcPr>
            <w:tcW w:w="3180" w:type="dxa"/>
            <w:tcBorders>
              <w:left w:val="single" w:sz="4" w:space="0" w:color="000000"/>
              <w:bottom w:val="single" w:sz="4" w:space="0" w:color="000000"/>
            </w:tcBorders>
            <w:vAlign w:val="center"/>
          </w:tcPr>
          <w:p w14:paraId="10E8236C" w14:textId="77777777" w:rsidR="00F07118" w:rsidRDefault="00B9645A">
            <w:pPr>
              <w:pStyle w:val="Contenidodelatabla"/>
              <w:jc w:val="center"/>
              <w:rPr>
                <w:rFonts w:ascii="Arial" w:hAnsi="Arial" w:cs="Arial"/>
                <w:sz w:val="20"/>
                <w:szCs w:val="20"/>
              </w:rPr>
            </w:pPr>
            <w:r>
              <w:rPr>
                <w:rFonts w:ascii="Arial" w:hAnsi="Arial" w:cs="Arial"/>
                <w:sz w:val="20"/>
                <w:szCs w:val="20"/>
              </w:rPr>
              <w:t>Sexto Zona “A”</w:t>
            </w:r>
          </w:p>
        </w:tc>
        <w:tc>
          <w:tcPr>
            <w:tcW w:w="510" w:type="dxa"/>
            <w:tcBorders>
              <w:left w:val="single" w:sz="4" w:space="0" w:color="000000"/>
              <w:bottom w:val="single" w:sz="4" w:space="0" w:color="000000"/>
            </w:tcBorders>
            <w:vAlign w:val="center"/>
          </w:tcPr>
          <w:p w14:paraId="34A3A9D2" w14:textId="77777777" w:rsidR="00F07118" w:rsidRDefault="00B9645A">
            <w:pPr>
              <w:pStyle w:val="Contenidodelatabla"/>
              <w:jc w:val="center"/>
              <w:rPr>
                <w:rFonts w:ascii="Arial" w:hAnsi="Arial" w:cs="Arial"/>
                <w:sz w:val="20"/>
                <w:szCs w:val="20"/>
              </w:rPr>
            </w:pPr>
            <w:r>
              <w:rPr>
                <w:rFonts w:ascii="Arial" w:hAnsi="Arial" w:cs="Arial"/>
                <w:sz w:val="20"/>
                <w:szCs w:val="20"/>
              </w:rPr>
              <w:t>vs.</w:t>
            </w:r>
          </w:p>
        </w:tc>
        <w:tc>
          <w:tcPr>
            <w:tcW w:w="3165" w:type="dxa"/>
            <w:tcBorders>
              <w:left w:val="single" w:sz="4" w:space="0" w:color="000000"/>
              <w:bottom w:val="single" w:sz="4" w:space="0" w:color="000000"/>
              <w:right w:val="single" w:sz="4" w:space="0" w:color="000000"/>
            </w:tcBorders>
            <w:vAlign w:val="center"/>
          </w:tcPr>
          <w:p w14:paraId="05B6B0FD" w14:textId="77777777" w:rsidR="00F07118" w:rsidRDefault="00B9645A">
            <w:pPr>
              <w:pStyle w:val="Contenidodelatabla"/>
              <w:jc w:val="center"/>
              <w:rPr>
                <w:rFonts w:ascii="Arial" w:hAnsi="Arial" w:cs="Arial"/>
                <w:sz w:val="20"/>
                <w:szCs w:val="20"/>
              </w:rPr>
            </w:pPr>
            <w:r>
              <w:rPr>
                <w:rFonts w:ascii="Arial" w:hAnsi="Arial" w:cs="Arial"/>
                <w:sz w:val="20"/>
                <w:szCs w:val="20"/>
              </w:rPr>
              <w:t>Sexto Zona “B”</w:t>
            </w:r>
          </w:p>
        </w:tc>
      </w:tr>
    </w:tbl>
    <w:p w14:paraId="2B8EC7C0" w14:textId="77777777" w:rsidR="00F07118" w:rsidRDefault="00F07118">
      <w:pPr>
        <w:jc w:val="both"/>
        <w:rPr>
          <w:rFonts w:ascii="Arial" w:hAnsi="Arial" w:cs="Arial"/>
          <w:sz w:val="20"/>
          <w:szCs w:val="20"/>
        </w:rPr>
      </w:pPr>
    </w:p>
    <w:p w14:paraId="1F91E69F" w14:textId="77777777" w:rsidR="00F07118" w:rsidRDefault="00B9645A">
      <w:pPr>
        <w:jc w:val="both"/>
        <w:rPr>
          <w:rFonts w:ascii="Arial" w:hAnsi="Arial" w:cs="Arial"/>
          <w:sz w:val="20"/>
          <w:szCs w:val="20"/>
        </w:rPr>
      </w:pPr>
      <w:r>
        <w:rPr>
          <w:rFonts w:ascii="Arial" w:hAnsi="Arial" w:cs="Arial"/>
          <w:sz w:val="20"/>
          <w:szCs w:val="20"/>
        </w:rPr>
        <w:tab/>
        <w:t>Los primeros de cada zona continúan en la Primera División “A”.</w:t>
      </w:r>
    </w:p>
    <w:p w14:paraId="3B491B62" w14:textId="77777777" w:rsidR="00F07118" w:rsidRDefault="00F07118">
      <w:pPr>
        <w:jc w:val="both"/>
        <w:rPr>
          <w:rFonts w:ascii="Arial" w:hAnsi="Arial" w:cs="Arial"/>
          <w:sz w:val="20"/>
          <w:szCs w:val="20"/>
        </w:rPr>
      </w:pPr>
    </w:p>
    <w:p w14:paraId="7EAC4C39" w14:textId="77777777" w:rsidR="00F07118" w:rsidRDefault="00B9645A">
      <w:pPr>
        <w:jc w:val="both"/>
        <w:rPr>
          <w:rFonts w:ascii="Arial" w:hAnsi="Arial" w:cs="Arial"/>
          <w:sz w:val="20"/>
          <w:szCs w:val="20"/>
        </w:rPr>
      </w:pPr>
      <w:r>
        <w:rPr>
          <w:rFonts w:ascii="Arial" w:hAnsi="Arial" w:cs="Arial"/>
          <w:sz w:val="20"/>
          <w:szCs w:val="20"/>
        </w:rPr>
        <w:tab/>
        <w:t xml:space="preserve">Los segundos de cada zona jugarán entre </w:t>
      </w:r>
      <w:proofErr w:type="spellStart"/>
      <w:r>
        <w:rPr>
          <w:rFonts w:ascii="Arial" w:hAnsi="Arial" w:cs="Arial"/>
          <w:sz w:val="20"/>
          <w:szCs w:val="20"/>
        </w:rPr>
        <w:t>si</w:t>
      </w:r>
      <w:proofErr w:type="spellEnd"/>
      <w:r>
        <w:rPr>
          <w:rFonts w:ascii="Arial" w:hAnsi="Arial" w:cs="Arial"/>
          <w:sz w:val="20"/>
          <w:szCs w:val="20"/>
        </w:rPr>
        <w:t xml:space="preserve"> para determinar el equipo que continúa en Primera y el equipo que disputará la segunda Promoción con el equipo de la Categoría Ascenso Primera mejor ubicado en el Torneo Copa de la Liga Cultural 2026.</w:t>
      </w:r>
    </w:p>
    <w:p w14:paraId="32F52DCE" w14:textId="77777777" w:rsidR="00F07118" w:rsidRDefault="00F07118">
      <w:pPr>
        <w:jc w:val="both"/>
        <w:rPr>
          <w:rFonts w:ascii="Arial" w:hAnsi="Arial" w:cs="Arial"/>
          <w:sz w:val="20"/>
          <w:szCs w:val="20"/>
        </w:rPr>
      </w:pPr>
    </w:p>
    <w:p w14:paraId="02EAFE7F" w14:textId="77777777" w:rsidR="00F07118" w:rsidRDefault="00B9645A">
      <w:pPr>
        <w:jc w:val="both"/>
        <w:rPr>
          <w:rFonts w:ascii="Arial" w:hAnsi="Arial" w:cs="Arial"/>
          <w:sz w:val="20"/>
          <w:szCs w:val="20"/>
        </w:rPr>
      </w:pPr>
      <w:r>
        <w:rPr>
          <w:rFonts w:ascii="Arial" w:hAnsi="Arial" w:cs="Arial"/>
          <w:sz w:val="20"/>
          <w:szCs w:val="20"/>
        </w:rPr>
        <w:tab/>
        <w:t xml:space="preserve">Los terceros de cada zona jugarán entre </w:t>
      </w:r>
      <w:proofErr w:type="spellStart"/>
      <w:r>
        <w:rPr>
          <w:rFonts w:ascii="Arial" w:hAnsi="Arial" w:cs="Arial"/>
          <w:sz w:val="20"/>
          <w:szCs w:val="20"/>
        </w:rPr>
        <w:t>si</w:t>
      </w:r>
      <w:proofErr w:type="spellEnd"/>
      <w:r>
        <w:rPr>
          <w:rFonts w:ascii="Arial" w:hAnsi="Arial" w:cs="Arial"/>
          <w:sz w:val="20"/>
          <w:szCs w:val="20"/>
        </w:rPr>
        <w:t xml:space="preserve"> para determinar el equipo que desciende en forma directa y el equipo que disputará la primera Promoción con el subcampeón del Torneo de Ascenso Primera 2026.</w:t>
      </w:r>
    </w:p>
    <w:p w14:paraId="0C320CA1" w14:textId="77777777" w:rsidR="00F07118" w:rsidRDefault="00F07118">
      <w:pPr>
        <w:jc w:val="both"/>
        <w:rPr>
          <w:rFonts w:ascii="Arial" w:hAnsi="Arial" w:cs="Arial"/>
          <w:sz w:val="20"/>
          <w:szCs w:val="20"/>
        </w:rPr>
      </w:pPr>
    </w:p>
    <w:p w14:paraId="771B42B2" w14:textId="77777777" w:rsidR="00F07118" w:rsidRDefault="00B9645A">
      <w:pPr>
        <w:jc w:val="both"/>
        <w:rPr>
          <w:rFonts w:ascii="Arial" w:hAnsi="Arial" w:cs="Arial"/>
          <w:sz w:val="20"/>
          <w:szCs w:val="20"/>
        </w:rPr>
      </w:pPr>
      <w:r>
        <w:rPr>
          <w:rFonts w:ascii="Arial" w:hAnsi="Arial" w:cs="Arial"/>
          <w:sz w:val="20"/>
          <w:szCs w:val="20"/>
        </w:rPr>
        <w:tab/>
        <w:t xml:space="preserve">Los encuentros mencionados en los párrafos precedentes se realizarán a partidos de ida y vuelta, sin ventaja deportiva, eligiendo </w:t>
      </w:r>
      <w:proofErr w:type="spellStart"/>
      <w:r>
        <w:rPr>
          <w:rFonts w:ascii="Arial" w:hAnsi="Arial" w:cs="Arial"/>
          <w:sz w:val="20"/>
          <w:szCs w:val="20"/>
        </w:rPr>
        <w:t>localia</w:t>
      </w:r>
      <w:proofErr w:type="spellEnd"/>
      <w:r>
        <w:rPr>
          <w:rFonts w:ascii="Arial" w:hAnsi="Arial" w:cs="Arial"/>
          <w:sz w:val="20"/>
          <w:szCs w:val="20"/>
        </w:rPr>
        <w:t xml:space="preserve"> los equipos mejor ubicados en la fase de zonas inicial. </w:t>
      </w:r>
    </w:p>
    <w:p w14:paraId="6BDA9F10" w14:textId="77777777" w:rsidR="00F07118" w:rsidRDefault="00F07118">
      <w:pPr>
        <w:jc w:val="both"/>
        <w:rPr>
          <w:rFonts w:ascii="Arial" w:hAnsi="Arial" w:cs="Arial"/>
          <w:sz w:val="20"/>
          <w:szCs w:val="20"/>
        </w:rPr>
      </w:pPr>
    </w:p>
    <w:p w14:paraId="3D1515D5" w14:textId="77777777" w:rsidR="00F07118" w:rsidRDefault="00B9645A">
      <w:pPr>
        <w:jc w:val="both"/>
        <w:rPr>
          <w:rFonts w:ascii="Arial" w:hAnsi="Arial" w:cs="Arial"/>
          <w:sz w:val="20"/>
          <w:szCs w:val="20"/>
        </w:rPr>
      </w:pPr>
      <w:r>
        <w:rPr>
          <w:rFonts w:ascii="Arial" w:hAnsi="Arial" w:cs="Arial"/>
          <w:sz w:val="20"/>
          <w:szCs w:val="20"/>
        </w:rPr>
        <w:tab/>
        <w:t>En caso de empate en puntos y goles, se definirá mediante disparos desde el punto del penal. En este caso se aplicará en forma subsidiaria lo establecido en el Artículo 111 del Reglamento General de la Asociación del Fútbol Argentino.</w:t>
      </w:r>
    </w:p>
    <w:p w14:paraId="6CF3714E" w14:textId="77777777" w:rsidR="00F07118" w:rsidRDefault="00B9645A">
      <w:pPr>
        <w:jc w:val="both"/>
        <w:rPr>
          <w:rFonts w:ascii="Arial" w:hAnsi="Arial" w:cs="Arial"/>
          <w:sz w:val="20"/>
          <w:szCs w:val="20"/>
        </w:rPr>
      </w:pPr>
      <w:r>
        <w:rPr>
          <w:rFonts w:ascii="Arial" w:hAnsi="Arial" w:cs="Arial"/>
          <w:sz w:val="20"/>
          <w:szCs w:val="20"/>
        </w:rPr>
        <w:tab/>
      </w:r>
    </w:p>
    <w:p w14:paraId="524EB0E0" w14:textId="77777777" w:rsidR="00F07118" w:rsidRDefault="00B9645A">
      <w:pPr>
        <w:jc w:val="center"/>
        <w:rPr>
          <w:rFonts w:ascii="Arial" w:hAnsi="Arial" w:cs="Arial"/>
          <w:sz w:val="20"/>
          <w:szCs w:val="20"/>
        </w:rPr>
      </w:pPr>
      <w:r>
        <w:rPr>
          <w:rFonts w:ascii="Arial" w:hAnsi="Arial" w:cs="Arial"/>
          <w:sz w:val="20"/>
          <w:szCs w:val="20"/>
        </w:rPr>
        <w:tab/>
      </w:r>
      <w:r>
        <w:rPr>
          <w:rFonts w:ascii="Arial" w:hAnsi="Arial" w:cs="Arial"/>
          <w:b/>
          <w:bCs/>
          <w:sz w:val="20"/>
          <w:szCs w:val="20"/>
        </w:rPr>
        <w:t>PROMOCIONES</w:t>
      </w:r>
    </w:p>
    <w:p w14:paraId="2FE45ED0" w14:textId="77777777" w:rsidR="00F07118" w:rsidRDefault="00B9645A">
      <w:pPr>
        <w:pStyle w:val="Textoindependiente"/>
        <w:spacing w:before="1"/>
        <w:ind w:left="0" w:firstLine="720"/>
      </w:pPr>
      <w:r>
        <w:rPr>
          <w:rFonts w:ascii="Arial" w:hAnsi="Arial" w:cs="Arial"/>
          <w:sz w:val="20"/>
          <w:szCs w:val="20"/>
        </w:rPr>
        <w:t>Las promociones citadas anteriormente se disputarán en partidos ida y vuelta, sin ventaja deportiva, teniendo la opción de elegir localía el equipo que haya jugado el Torneo Oficial de Primera División “A” 2026.</w:t>
      </w:r>
    </w:p>
    <w:p w14:paraId="67161871" w14:textId="77777777" w:rsidR="00F07118" w:rsidRDefault="00B9645A">
      <w:pPr>
        <w:spacing w:before="1"/>
        <w:jc w:val="both"/>
      </w:pPr>
      <w:r>
        <w:rPr>
          <w:rFonts w:ascii="Arial" w:hAnsi="Arial" w:cs="Arial"/>
          <w:sz w:val="20"/>
          <w:szCs w:val="20"/>
        </w:rPr>
        <w:lastRenderedPageBreak/>
        <w:tab/>
        <w:t>En caso de empate en puntos y goles, se definirá mediante disparos desde el punto del penal. En este caso se aplicará en forma subsidiaria lo establecido en el Artículo 111 del Reglamento General de la Asociación del Fútbol Argentino.</w:t>
      </w:r>
    </w:p>
    <w:p w14:paraId="55B4A0CF" w14:textId="77777777" w:rsidR="00F07118" w:rsidRDefault="00F07118">
      <w:pPr>
        <w:spacing w:before="1"/>
        <w:jc w:val="both"/>
        <w:rPr>
          <w:rFonts w:ascii="Arial" w:hAnsi="Arial" w:cs="Arial"/>
          <w:sz w:val="20"/>
          <w:szCs w:val="20"/>
        </w:rPr>
      </w:pPr>
    </w:p>
    <w:p w14:paraId="0D8A0569" w14:textId="77777777" w:rsidR="00F07118" w:rsidRDefault="00B9645A">
      <w:pPr>
        <w:spacing w:before="1"/>
        <w:jc w:val="center"/>
        <w:rPr>
          <w:b/>
          <w:bCs/>
        </w:rPr>
      </w:pPr>
      <w:r>
        <w:rPr>
          <w:rFonts w:ascii="Arial" w:hAnsi="Arial" w:cs="Arial"/>
          <w:b/>
          <w:bCs/>
          <w:sz w:val="20"/>
          <w:szCs w:val="20"/>
        </w:rPr>
        <w:t>APERTURA LIBRO DE PASES</w:t>
      </w:r>
    </w:p>
    <w:p w14:paraId="02FE4951" w14:textId="77777777" w:rsidR="00F07118" w:rsidRDefault="00B9645A">
      <w:pPr>
        <w:spacing w:before="1"/>
        <w:jc w:val="both"/>
        <w:rPr>
          <w:rFonts w:ascii="Arial" w:hAnsi="Arial" w:cs="Arial"/>
          <w:sz w:val="20"/>
          <w:szCs w:val="20"/>
        </w:rPr>
      </w:pPr>
      <w:r>
        <w:rPr>
          <w:rFonts w:ascii="Arial" w:hAnsi="Arial" w:cs="Arial"/>
          <w:sz w:val="20"/>
          <w:szCs w:val="20"/>
        </w:rPr>
        <w:tab/>
        <w:t xml:space="preserve">Se permitirá la apertura del libro de pases una vez terminada la fase inicial de Zonas, previo a la disputa de los Cuartos de Final y Fase Descenso, para la inclusión de como máximo dos (2) jugadores por club, solo para la categoría superior (Primera División). </w:t>
      </w:r>
    </w:p>
    <w:p w14:paraId="704F566E" w14:textId="77777777" w:rsidR="00F07118" w:rsidRDefault="00B9645A">
      <w:pPr>
        <w:spacing w:before="1"/>
        <w:jc w:val="both"/>
        <w:rPr>
          <w:rFonts w:ascii="Arial" w:hAnsi="Arial" w:cs="Arial"/>
          <w:sz w:val="20"/>
          <w:szCs w:val="20"/>
        </w:rPr>
      </w:pPr>
      <w:r>
        <w:rPr>
          <w:rFonts w:ascii="Arial" w:hAnsi="Arial" w:cs="Arial"/>
          <w:sz w:val="20"/>
          <w:szCs w:val="20"/>
        </w:rPr>
        <w:tab/>
        <w:t>El plazo máximo para presentar los pases citados será el miércoles anterior a la fecha de inicio de los Cuartos de Final y de la Fase Descenso, a las 20 horas.</w:t>
      </w:r>
    </w:p>
    <w:p w14:paraId="2EB3A809" w14:textId="77777777" w:rsidR="00F07118" w:rsidRDefault="00B9645A">
      <w:pPr>
        <w:pStyle w:val="Ttulo21"/>
        <w:spacing w:before="272"/>
        <w:ind w:left="0"/>
      </w:pPr>
      <w:r>
        <w:rPr>
          <w:sz w:val="20"/>
          <w:szCs w:val="20"/>
        </w:rPr>
        <w:t>Artículo 7.2.- TORNEO OFICIAL DE JUVENILES</w:t>
      </w:r>
    </w:p>
    <w:p w14:paraId="3D42253B" w14:textId="77777777" w:rsidR="00F07118" w:rsidRDefault="00B9645A">
      <w:pPr>
        <w:pStyle w:val="Textoindependiente"/>
        <w:spacing w:before="3"/>
        <w:ind w:left="0"/>
      </w:pPr>
      <w:r>
        <w:rPr>
          <w:rFonts w:ascii="Arial" w:hAnsi="Arial" w:cs="Arial"/>
          <w:sz w:val="20"/>
          <w:szCs w:val="20"/>
        </w:rPr>
        <w:tab/>
        <w:t>En esta divisional podrán jugar jugadores hasta la categoría 2006, permitiendo la inclusión de no más de tres (3) jugadores de mayor edad, no mayores de veinticinco (25) años.</w:t>
      </w:r>
    </w:p>
    <w:p w14:paraId="2D9B189C" w14:textId="77777777" w:rsidR="00F07118" w:rsidRDefault="00B9645A">
      <w:pPr>
        <w:pStyle w:val="Textoindependiente"/>
        <w:spacing w:before="3"/>
        <w:ind w:left="0" w:firstLine="720"/>
      </w:pPr>
      <w:r>
        <w:rPr>
          <w:rFonts w:ascii="Arial" w:hAnsi="Arial" w:cs="Arial"/>
          <w:sz w:val="20"/>
          <w:szCs w:val="20"/>
        </w:rPr>
        <w:t>En esta división, la forma de disputa será, como en la División mayor. La Categoría Juveniles acompañará a la Primera División en la etapa de Zonas.</w:t>
      </w:r>
    </w:p>
    <w:p w14:paraId="320BD9C9" w14:textId="77777777" w:rsidR="00F07118" w:rsidRDefault="00B9645A">
      <w:pPr>
        <w:pStyle w:val="Textoindependiente"/>
        <w:spacing w:before="3"/>
        <w:ind w:left="0" w:firstLine="720"/>
      </w:pPr>
      <w:r>
        <w:rPr>
          <w:rFonts w:ascii="Arial" w:hAnsi="Arial" w:cs="Arial"/>
          <w:sz w:val="20"/>
          <w:szCs w:val="20"/>
        </w:rPr>
        <w:t>Una vez clasificados los cuatro (4) primeros de cada zona, se disputarán los Cuartos de Final, Semifinal y Final, entre los equipos clasificados, con iguales consideraciones a las indicadas para el Torneo Oficial de Primera División “A” 2006, con excepción de lo indicado en cuento a:</w:t>
      </w:r>
    </w:p>
    <w:p w14:paraId="0BAEC7F1" w14:textId="77777777" w:rsidR="00F07118" w:rsidRDefault="00B9645A">
      <w:pPr>
        <w:pStyle w:val="Prrafodelista"/>
        <w:numPr>
          <w:ilvl w:val="2"/>
          <w:numId w:val="12"/>
        </w:numPr>
        <w:tabs>
          <w:tab w:val="left" w:pos="1643"/>
        </w:tabs>
        <w:ind w:left="850" w:firstLine="0"/>
      </w:pPr>
      <w:r>
        <w:rPr>
          <w:rFonts w:ascii="Arial" w:hAnsi="Arial" w:cs="Arial"/>
          <w:sz w:val="20"/>
          <w:szCs w:val="20"/>
        </w:rPr>
        <w:t xml:space="preserve">Apertura del Libro de </w:t>
      </w:r>
      <w:r>
        <w:rPr>
          <w:rFonts w:ascii="Arial" w:hAnsi="Arial" w:cs="Arial"/>
          <w:spacing w:val="-2"/>
          <w:sz w:val="20"/>
          <w:szCs w:val="20"/>
        </w:rPr>
        <w:t>pases.</w:t>
      </w:r>
    </w:p>
    <w:p w14:paraId="4B392CCF" w14:textId="77777777" w:rsidR="00F07118" w:rsidRDefault="00B9645A">
      <w:pPr>
        <w:pStyle w:val="Prrafodelista"/>
        <w:numPr>
          <w:ilvl w:val="2"/>
          <w:numId w:val="12"/>
        </w:numPr>
        <w:tabs>
          <w:tab w:val="left" w:pos="1643"/>
        </w:tabs>
        <w:ind w:left="850" w:firstLine="0"/>
      </w:pPr>
      <w:r>
        <w:rPr>
          <w:rFonts w:ascii="Arial" w:hAnsi="Arial" w:cs="Arial"/>
          <w:sz w:val="20"/>
          <w:szCs w:val="20"/>
        </w:rPr>
        <w:t xml:space="preserve">Clasificación al Torneo Federal Amateur </w:t>
      </w:r>
      <w:r>
        <w:rPr>
          <w:rFonts w:ascii="Arial" w:hAnsi="Arial" w:cs="Arial"/>
          <w:spacing w:val="-2"/>
          <w:sz w:val="20"/>
          <w:szCs w:val="20"/>
        </w:rPr>
        <w:t>2026.</w:t>
      </w:r>
    </w:p>
    <w:p w14:paraId="6B78ED3E" w14:textId="77777777" w:rsidR="00F07118" w:rsidRDefault="00B9645A">
      <w:pPr>
        <w:pStyle w:val="Prrafodelista"/>
        <w:numPr>
          <w:ilvl w:val="2"/>
          <w:numId w:val="12"/>
        </w:numPr>
        <w:tabs>
          <w:tab w:val="left" w:pos="1645"/>
        </w:tabs>
        <w:spacing w:before="3" w:line="240" w:lineRule="auto"/>
        <w:ind w:left="850" w:firstLine="0"/>
      </w:pPr>
      <w:r>
        <w:rPr>
          <w:rFonts w:ascii="Arial" w:hAnsi="Arial" w:cs="Arial"/>
          <w:sz w:val="20"/>
          <w:szCs w:val="20"/>
        </w:rPr>
        <w:t>Fase Descenso</w:t>
      </w:r>
      <w:r>
        <w:rPr>
          <w:rFonts w:ascii="Arial" w:hAnsi="Arial" w:cs="Arial"/>
          <w:spacing w:val="-2"/>
          <w:sz w:val="20"/>
          <w:szCs w:val="20"/>
        </w:rPr>
        <w:t>.</w:t>
      </w:r>
    </w:p>
    <w:p w14:paraId="193260E2" w14:textId="77777777" w:rsidR="00F07118" w:rsidRDefault="00B9645A">
      <w:pPr>
        <w:pStyle w:val="Ttulo21"/>
        <w:spacing w:before="271"/>
        <w:ind w:left="0"/>
      </w:pPr>
      <w:r>
        <w:rPr>
          <w:sz w:val="20"/>
          <w:szCs w:val="20"/>
        </w:rPr>
        <w:t>Artículo 7.3.- TORNEO OFICIAL DE ASCENSO PRIMERA</w:t>
      </w:r>
    </w:p>
    <w:p w14:paraId="3CBB6D3B" w14:textId="0FADFE71" w:rsidR="00E9481C" w:rsidRPr="00E9481C" w:rsidRDefault="00B9645A" w:rsidP="00E9481C">
      <w:pPr>
        <w:pStyle w:val="Textoindependiente"/>
        <w:spacing w:before="7"/>
      </w:pPr>
      <w:r w:rsidRPr="00E9481C">
        <w:rPr>
          <w:rFonts w:ascii="Arial" w:hAnsi="Arial" w:cs="Arial"/>
          <w:sz w:val="20"/>
          <w:szCs w:val="20"/>
        </w:rPr>
        <w:tab/>
      </w:r>
      <w:proofErr w:type="gramStart"/>
      <w:r w:rsidR="00E9481C" w:rsidRPr="00E9481C">
        <w:rPr>
          <w:rFonts w:ascii="Arial" w:hAnsi="Arial" w:cs="Arial"/>
          <w:sz w:val="20"/>
          <w:szCs w:val="20"/>
        </w:rPr>
        <w:t>Torneo a tratar</w:t>
      </w:r>
      <w:proofErr w:type="gramEnd"/>
      <w:r w:rsidR="00E9481C" w:rsidRPr="00E9481C">
        <w:rPr>
          <w:rFonts w:ascii="Arial" w:hAnsi="Arial" w:cs="Arial"/>
          <w:sz w:val="20"/>
          <w:szCs w:val="20"/>
        </w:rPr>
        <w:t xml:space="preserve"> </w:t>
      </w:r>
      <w:proofErr w:type="gramStart"/>
      <w:r w:rsidR="00E9481C" w:rsidRPr="00E9481C">
        <w:rPr>
          <w:rFonts w:ascii="Arial" w:hAnsi="Arial" w:cs="Arial"/>
          <w:sz w:val="20"/>
          <w:szCs w:val="20"/>
        </w:rPr>
        <w:t>de acuerdo a</w:t>
      </w:r>
      <w:proofErr w:type="gramEnd"/>
      <w:r w:rsidR="00E9481C" w:rsidRPr="00E9481C">
        <w:rPr>
          <w:rFonts w:ascii="Arial" w:hAnsi="Arial" w:cs="Arial"/>
          <w:sz w:val="20"/>
          <w:szCs w:val="20"/>
        </w:rPr>
        <w:t xml:space="preserve"> la cantidad de clubes participantes.</w:t>
      </w:r>
    </w:p>
    <w:p w14:paraId="720B948E" w14:textId="22B3A7F8" w:rsidR="00F07118" w:rsidRDefault="00F07118">
      <w:pPr>
        <w:ind w:left="227"/>
        <w:jc w:val="both"/>
        <w:rPr>
          <w:color w:val="C9211E"/>
        </w:rPr>
      </w:pPr>
    </w:p>
    <w:p w14:paraId="414F0CB0" w14:textId="77777777" w:rsidR="00F07118" w:rsidRDefault="00B9645A">
      <w:pPr>
        <w:ind w:left="227"/>
        <w:jc w:val="both"/>
      </w:pPr>
      <w:r>
        <w:rPr>
          <w:rFonts w:ascii="Arial" w:hAnsi="Arial" w:cs="Arial"/>
          <w:sz w:val="20"/>
          <w:szCs w:val="20"/>
        </w:rPr>
        <w:tab/>
      </w:r>
    </w:p>
    <w:p w14:paraId="10A69495" w14:textId="77777777" w:rsidR="00F07118" w:rsidRDefault="00B9645A">
      <w:pPr>
        <w:pStyle w:val="Ttulo21"/>
        <w:ind w:left="227"/>
      </w:pPr>
      <w:r>
        <w:rPr>
          <w:sz w:val="20"/>
          <w:szCs w:val="20"/>
        </w:rPr>
        <w:t>Artículo 7.4.- TORNEO OFICIAL DE ASCENSO JUVENILES</w:t>
      </w:r>
    </w:p>
    <w:p w14:paraId="60B19D3E" w14:textId="2BF066BF" w:rsidR="00F07118" w:rsidRDefault="00E9481C">
      <w:pPr>
        <w:pStyle w:val="Textoindependiente"/>
        <w:spacing w:before="3"/>
      </w:pPr>
      <w:r>
        <w:rPr>
          <w:rFonts w:ascii="Arial" w:hAnsi="Arial" w:cs="Arial"/>
          <w:sz w:val="20"/>
          <w:szCs w:val="20"/>
        </w:rPr>
        <w:tab/>
      </w:r>
      <w:proofErr w:type="gramStart"/>
      <w:r>
        <w:rPr>
          <w:rFonts w:ascii="Arial" w:hAnsi="Arial" w:cs="Arial"/>
          <w:sz w:val="20"/>
          <w:szCs w:val="20"/>
        </w:rPr>
        <w:t>Torneo a tratar</w:t>
      </w:r>
      <w:proofErr w:type="gramEnd"/>
      <w:r>
        <w:rPr>
          <w:rFonts w:ascii="Arial" w:hAnsi="Arial" w:cs="Arial"/>
          <w:sz w:val="20"/>
          <w:szCs w:val="20"/>
        </w:rPr>
        <w:t xml:space="preserve"> </w:t>
      </w:r>
      <w:proofErr w:type="gramStart"/>
      <w:r>
        <w:rPr>
          <w:rFonts w:ascii="Arial" w:hAnsi="Arial" w:cs="Arial"/>
          <w:sz w:val="20"/>
          <w:szCs w:val="20"/>
        </w:rPr>
        <w:t>de acuerdo a</w:t>
      </w:r>
      <w:proofErr w:type="gramEnd"/>
      <w:r>
        <w:rPr>
          <w:rFonts w:ascii="Arial" w:hAnsi="Arial" w:cs="Arial"/>
          <w:sz w:val="20"/>
          <w:szCs w:val="20"/>
        </w:rPr>
        <w:t xml:space="preserve"> la cantidad de clubes participantes.</w:t>
      </w:r>
    </w:p>
    <w:p w14:paraId="18EA3143" w14:textId="77777777" w:rsidR="00F07118" w:rsidRDefault="00B9645A">
      <w:pPr>
        <w:pStyle w:val="Ttulo21"/>
        <w:spacing w:before="269"/>
        <w:rPr>
          <w:sz w:val="20"/>
          <w:szCs w:val="20"/>
        </w:rPr>
      </w:pPr>
      <w:r>
        <w:rPr>
          <w:sz w:val="20"/>
          <w:szCs w:val="20"/>
        </w:rPr>
        <w:t xml:space="preserve">Artículo 7.5.- TORNEO “COPA DE LA LIGA </w:t>
      </w:r>
      <w:r>
        <w:rPr>
          <w:spacing w:val="-2"/>
          <w:sz w:val="20"/>
          <w:szCs w:val="20"/>
        </w:rPr>
        <w:t>CULTURAL”</w:t>
      </w:r>
    </w:p>
    <w:p w14:paraId="6B7093BB" w14:textId="77777777" w:rsidR="00F07118" w:rsidRDefault="00B9645A">
      <w:pPr>
        <w:pStyle w:val="Textoindependiente"/>
        <w:spacing w:before="7"/>
        <w:ind w:right="536" w:firstLine="706"/>
        <w:rPr>
          <w:rFonts w:ascii="Arial" w:hAnsi="Arial" w:cs="Arial"/>
          <w:sz w:val="20"/>
          <w:szCs w:val="20"/>
        </w:rPr>
      </w:pPr>
      <w:r>
        <w:rPr>
          <w:rFonts w:ascii="Arial" w:hAnsi="Arial" w:cs="Arial"/>
          <w:sz w:val="20"/>
          <w:szCs w:val="20"/>
        </w:rPr>
        <w:t>Este torneo se disputará luego de finalizadas las finales que determinaron las Campeones Oficiales de la Liga Cultural de Fútbol 2026 en Primera División y del Ascenso.</w:t>
      </w:r>
    </w:p>
    <w:p w14:paraId="58E05635" w14:textId="77777777" w:rsidR="00F07118" w:rsidRDefault="00B9645A">
      <w:pPr>
        <w:pStyle w:val="Textoindependiente"/>
        <w:ind w:right="535" w:firstLine="706"/>
        <w:rPr>
          <w:rFonts w:ascii="Arial" w:hAnsi="Arial" w:cs="Arial"/>
          <w:sz w:val="20"/>
          <w:szCs w:val="20"/>
        </w:rPr>
      </w:pPr>
      <w:r>
        <w:rPr>
          <w:rFonts w:ascii="Arial" w:hAnsi="Arial" w:cs="Arial"/>
          <w:sz w:val="20"/>
          <w:szCs w:val="20"/>
        </w:rPr>
        <w:t>Participarán todos los clubes afiliados a la LCF en ambas divisionales, incluidos los equipos que participen del Torneo Provincial de Fútbol 2026, siempre y cuando estos se ajusten a los días y horarios que estipule la LCF para la disputa de los partidos.</w:t>
      </w:r>
    </w:p>
    <w:p w14:paraId="31581109" w14:textId="77777777" w:rsidR="00F07118" w:rsidRDefault="00B9645A">
      <w:pPr>
        <w:pStyle w:val="Textoindependiente"/>
        <w:ind w:right="535" w:firstLine="706"/>
        <w:rPr>
          <w:rFonts w:ascii="Arial" w:hAnsi="Arial" w:cs="Arial"/>
          <w:sz w:val="20"/>
          <w:szCs w:val="20"/>
        </w:rPr>
      </w:pPr>
      <w:r>
        <w:rPr>
          <w:rFonts w:ascii="Arial" w:hAnsi="Arial" w:cs="Arial"/>
          <w:sz w:val="20"/>
          <w:szCs w:val="20"/>
        </w:rPr>
        <w:t>La forma de disputa se determinará cuando se confirme la cantidad de equipos participantes y se comunicará oportunamente en forma de Anexo.</w:t>
      </w:r>
    </w:p>
    <w:p w14:paraId="1A9261AF" w14:textId="77777777" w:rsidR="00F07118" w:rsidRDefault="00B9645A">
      <w:pPr>
        <w:pStyle w:val="Textoindependiente"/>
        <w:ind w:right="535" w:firstLine="706"/>
        <w:rPr>
          <w:rFonts w:ascii="Arial" w:hAnsi="Arial" w:cs="Arial"/>
          <w:sz w:val="20"/>
          <w:szCs w:val="20"/>
        </w:rPr>
      </w:pPr>
      <w:r>
        <w:rPr>
          <w:rFonts w:ascii="Arial" w:hAnsi="Arial" w:cs="Arial"/>
          <w:sz w:val="20"/>
          <w:szCs w:val="20"/>
        </w:rPr>
        <w:t>Quien resulte campeón de la “Copa Liga Cultural” obtendrá el derecho a jugar una reválida con el último equipo que ocuparía plaza en el Torneo Provincial 2026, a partidos de ida y vuelta, sin ventaja deportiva, eligiendo localía el último de los equipos nombrados.</w:t>
      </w:r>
    </w:p>
    <w:p w14:paraId="7CBA4120" w14:textId="77777777" w:rsidR="00F07118" w:rsidRDefault="00B9645A">
      <w:pPr>
        <w:pStyle w:val="Textoindependiente"/>
        <w:ind w:right="536" w:firstLine="706"/>
        <w:rPr>
          <w:rFonts w:ascii="Arial" w:hAnsi="Arial" w:cs="Arial"/>
          <w:sz w:val="20"/>
          <w:szCs w:val="20"/>
        </w:rPr>
      </w:pPr>
      <w:r>
        <w:rPr>
          <w:rFonts w:ascii="Arial" w:hAnsi="Arial" w:cs="Arial"/>
          <w:sz w:val="20"/>
          <w:szCs w:val="20"/>
        </w:rPr>
        <w:t xml:space="preserve">Además, el equipo proveniente de la Categoría Ascenso que haya ocupado la mejor ubicación en la “Copa de la Liga Cultural”, obtendrá el derecho a jugar la segunda promoción con el equipo que se halla ubicado en la posición </w:t>
      </w:r>
      <w:proofErr w:type="spellStart"/>
      <w:r>
        <w:rPr>
          <w:rFonts w:ascii="Arial" w:hAnsi="Arial" w:cs="Arial"/>
          <w:sz w:val="20"/>
          <w:szCs w:val="20"/>
        </w:rPr>
        <w:t>Nº</w:t>
      </w:r>
      <w:proofErr w:type="spellEnd"/>
      <w:r>
        <w:rPr>
          <w:rFonts w:ascii="Arial" w:hAnsi="Arial" w:cs="Arial"/>
          <w:sz w:val="20"/>
          <w:szCs w:val="20"/>
        </w:rPr>
        <w:t xml:space="preserve"> 12 en el Torneo Oficial de Primera División de la Liga Cultural de Fútbol 2026.</w:t>
      </w:r>
    </w:p>
    <w:p w14:paraId="10615E91" w14:textId="77777777" w:rsidR="00F07118" w:rsidRDefault="00B9645A">
      <w:pPr>
        <w:pStyle w:val="Ttulo21"/>
        <w:spacing w:before="271"/>
        <w:rPr>
          <w:sz w:val="20"/>
          <w:szCs w:val="20"/>
        </w:rPr>
      </w:pPr>
      <w:r>
        <w:rPr>
          <w:sz w:val="20"/>
          <w:szCs w:val="20"/>
        </w:rPr>
        <w:t xml:space="preserve">Artículo 8.- Definición en Fases </w:t>
      </w:r>
      <w:r>
        <w:rPr>
          <w:spacing w:val="-2"/>
          <w:sz w:val="20"/>
          <w:szCs w:val="20"/>
        </w:rPr>
        <w:t>Clasificatorias:</w:t>
      </w:r>
    </w:p>
    <w:p w14:paraId="0275908F" w14:textId="77777777" w:rsidR="00F07118" w:rsidRDefault="00B9645A">
      <w:pPr>
        <w:pStyle w:val="Textoindependiente"/>
        <w:spacing w:before="7"/>
        <w:ind w:right="540" w:firstLine="710"/>
        <w:rPr>
          <w:rFonts w:ascii="Arial" w:hAnsi="Arial" w:cs="Arial"/>
          <w:sz w:val="20"/>
          <w:szCs w:val="20"/>
        </w:rPr>
      </w:pPr>
      <w:r>
        <w:rPr>
          <w:rFonts w:ascii="Arial" w:hAnsi="Arial" w:cs="Arial"/>
          <w:sz w:val="20"/>
          <w:szCs w:val="20"/>
        </w:rPr>
        <w:t>La siguiente modalidad se aplicará a TODOS los torneos oficiales organizados por a LCF, exceptuando aquellos en que estuviera específicamente reglamentado de otra manera.</w:t>
      </w:r>
    </w:p>
    <w:p w14:paraId="7337740B" w14:textId="77777777" w:rsidR="00F07118" w:rsidRDefault="00B9645A">
      <w:pPr>
        <w:pStyle w:val="Textoindependiente"/>
        <w:ind w:right="537" w:firstLine="710"/>
        <w:rPr>
          <w:rFonts w:ascii="Arial" w:hAnsi="Arial" w:cs="Arial"/>
          <w:sz w:val="20"/>
          <w:szCs w:val="20"/>
        </w:rPr>
      </w:pPr>
      <w:r>
        <w:rPr>
          <w:rFonts w:ascii="Arial" w:hAnsi="Arial" w:cs="Arial"/>
          <w:sz w:val="20"/>
          <w:szCs w:val="20"/>
        </w:rPr>
        <w:t>En favor del equipo que, considerando exclusivamente los partidos disputados en el torneo o zona en cuestión contra aquel con el que hubiera empatado la posición, hubiera obtenido mayor cantidad de puntos o, en caso de empate, en el siguiente orden:</w:t>
      </w:r>
    </w:p>
    <w:p w14:paraId="316BCFBF" w14:textId="77777777" w:rsidR="00F07118" w:rsidRDefault="00B9645A">
      <w:pPr>
        <w:pStyle w:val="Prrafodelista"/>
        <w:numPr>
          <w:ilvl w:val="0"/>
          <w:numId w:val="11"/>
        </w:numPr>
        <w:tabs>
          <w:tab w:val="left" w:pos="1648"/>
        </w:tabs>
        <w:spacing w:line="240" w:lineRule="auto"/>
        <w:ind w:left="1648" w:hanging="358"/>
        <w:rPr>
          <w:rFonts w:ascii="Arial" w:hAnsi="Arial" w:cs="Arial"/>
          <w:sz w:val="20"/>
          <w:szCs w:val="20"/>
        </w:rPr>
      </w:pPr>
      <w:r>
        <w:rPr>
          <w:rFonts w:ascii="Arial" w:hAnsi="Arial" w:cs="Arial"/>
          <w:sz w:val="20"/>
          <w:szCs w:val="20"/>
        </w:rPr>
        <w:t xml:space="preserve">Mayor diferencia de </w:t>
      </w:r>
      <w:r>
        <w:rPr>
          <w:rFonts w:ascii="Arial" w:hAnsi="Arial" w:cs="Arial"/>
          <w:spacing w:val="-2"/>
          <w:sz w:val="20"/>
          <w:szCs w:val="20"/>
        </w:rPr>
        <w:t>goles.</w:t>
      </w:r>
    </w:p>
    <w:p w14:paraId="100DA5A3" w14:textId="77777777" w:rsidR="00F07118" w:rsidRDefault="00B9645A">
      <w:pPr>
        <w:pStyle w:val="Prrafodelista"/>
        <w:numPr>
          <w:ilvl w:val="0"/>
          <w:numId w:val="11"/>
        </w:numPr>
        <w:tabs>
          <w:tab w:val="left" w:pos="1648"/>
        </w:tabs>
        <w:spacing w:before="1"/>
        <w:ind w:left="1648" w:hanging="358"/>
        <w:rPr>
          <w:rFonts w:ascii="Arial" w:hAnsi="Arial" w:cs="Arial"/>
          <w:sz w:val="20"/>
          <w:szCs w:val="20"/>
        </w:rPr>
      </w:pPr>
      <w:r>
        <w:rPr>
          <w:rFonts w:ascii="Arial" w:hAnsi="Arial" w:cs="Arial"/>
          <w:sz w:val="20"/>
          <w:szCs w:val="20"/>
        </w:rPr>
        <w:t xml:space="preserve">Mayor cantidad de goles a </w:t>
      </w:r>
      <w:r>
        <w:rPr>
          <w:rFonts w:ascii="Arial" w:hAnsi="Arial" w:cs="Arial"/>
          <w:spacing w:val="-2"/>
          <w:sz w:val="20"/>
          <w:szCs w:val="20"/>
        </w:rPr>
        <w:t>favor.</w:t>
      </w:r>
    </w:p>
    <w:p w14:paraId="76980A1F" w14:textId="77777777" w:rsidR="00F07118" w:rsidRDefault="00B9645A">
      <w:pPr>
        <w:pStyle w:val="Textoindependiente"/>
        <w:ind w:right="544" w:firstLine="710"/>
        <w:rPr>
          <w:rFonts w:ascii="Arial" w:hAnsi="Arial" w:cs="Arial"/>
          <w:sz w:val="20"/>
          <w:szCs w:val="20"/>
        </w:rPr>
      </w:pPr>
      <w:r>
        <w:rPr>
          <w:rFonts w:ascii="Arial" w:hAnsi="Arial" w:cs="Arial"/>
          <w:sz w:val="20"/>
          <w:szCs w:val="20"/>
        </w:rPr>
        <w:t>En caso de no existir definición por este sistema se deberá recurrir a la tabla general, contabilizándose la totalidad de los partidos disputados en el torneo o Zona en cuestión, en el siguiente orden:</w:t>
      </w:r>
    </w:p>
    <w:p w14:paraId="41C93209" w14:textId="77777777" w:rsidR="00F07118" w:rsidRDefault="00B9645A">
      <w:pPr>
        <w:pStyle w:val="Prrafodelista"/>
        <w:numPr>
          <w:ilvl w:val="0"/>
          <w:numId w:val="10"/>
        </w:numPr>
        <w:tabs>
          <w:tab w:val="left" w:pos="1648"/>
        </w:tabs>
        <w:spacing w:before="2"/>
        <w:ind w:left="1648" w:hanging="358"/>
        <w:rPr>
          <w:rFonts w:ascii="Arial" w:hAnsi="Arial" w:cs="Arial"/>
          <w:sz w:val="20"/>
          <w:szCs w:val="20"/>
        </w:rPr>
      </w:pPr>
      <w:r>
        <w:rPr>
          <w:rFonts w:ascii="Arial" w:hAnsi="Arial" w:cs="Arial"/>
          <w:sz w:val="20"/>
          <w:szCs w:val="20"/>
        </w:rPr>
        <w:lastRenderedPageBreak/>
        <w:t xml:space="preserve">Mayor diferencia de </w:t>
      </w:r>
      <w:r>
        <w:rPr>
          <w:rFonts w:ascii="Arial" w:hAnsi="Arial" w:cs="Arial"/>
          <w:spacing w:val="-2"/>
          <w:sz w:val="20"/>
          <w:szCs w:val="20"/>
        </w:rPr>
        <w:t>goles.</w:t>
      </w:r>
    </w:p>
    <w:p w14:paraId="5E9156F7" w14:textId="77777777" w:rsidR="00F07118" w:rsidRDefault="00B9645A">
      <w:pPr>
        <w:pStyle w:val="Prrafodelista"/>
        <w:numPr>
          <w:ilvl w:val="0"/>
          <w:numId w:val="10"/>
        </w:numPr>
        <w:tabs>
          <w:tab w:val="left" w:pos="1648"/>
        </w:tabs>
        <w:ind w:left="1648" w:hanging="358"/>
        <w:rPr>
          <w:rFonts w:ascii="Arial" w:hAnsi="Arial" w:cs="Arial"/>
          <w:sz w:val="20"/>
          <w:szCs w:val="20"/>
        </w:rPr>
      </w:pPr>
      <w:r>
        <w:rPr>
          <w:rFonts w:ascii="Arial" w:hAnsi="Arial" w:cs="Arial"/>
          <w:sz w:val="20"/>
          <w:szCs w:val="20"/>
        </w:rPr>
        <w:t xml:space="preserve">Mayor cantidad de goles a </w:t>
      </w:r>
      <w:r>
        <w:rPr>
          <w:rFonts w:ascii="Arial" w:hAnsi="Arial" w:cs="Arial"/>
          <w:spacing w:val="-2"/>
          <w:sz w:val="20"/>
          <w:szCs w:val="20"/>
        </w:rPr>
        <w:t>favor.</w:t>
      </w:r>
    </w:p>
    <w:p w14:paraId="08C21774" w14:textId="77777777" w:rsidR="00F07118" w:rsidRDefault="00B9645A">
      <w:pPr>
        <w:pStyle w:val="Textoindependiente"/>
        <w:spacing w:before="2" w:line="275" w:lineRule="exact"/>
        <w:ind w:left="930"/>
        <w:rPr>
          <w:rFonts w:ascii="Arial" w:hAnsi="Arial" w:cs="Arial"/>
          <w:sz w:val="20"/>
          <w:szCs w:val="20"/>
        </w:rPr>
      </w:pPr>
      <w:r>
        <w:rPr>
          <w:rFonts w:ascii="Arial" w:hAnsi="Arial" w:cs="Arial"/>
          <w:sz w:val="20"/>
          <w:szCs w:val="20"/>
        </w:rPr>
        <w:t xml:space="preserve">Este proceso se repetirá cuantas veces sea </w:t>
      </w:r>
      <w:r>
        <w:rPr>
          <w:rFonts w:ascii="Arial" w:hAnsi="Arial" w:cs="Arial"/>
          <w:spacing w:val="-2"/>
          <w:sz w:val="20"/>
          <w:szCs w:val="20"/>
        </w:rPr>
        <w:t>necesario.</w:t>
      </w:r>
    </w:p>
    <w:p w14:paraId="190A68D4" w14:textId="77777777" w:rsidR="00F07118" w:rsidRDefault="00B9645A">
      <w:pPr>
        <w:pStyle w:val="Textoindependiente"/>
        <w:ind w:right="543" w:firstLine="710"/>
        <w:rPr>
          <w:rFonts w:ascii="Arial" w:hAnsi="Arial" w:cs="Arial"/>
          <w:sz w:val="20"/>
          <w:szCs w:val="20"/>
        </w:rPr>
      </w:pPr>
      <w:r>
        <w:rPr>
          <w:rFonts w:ascii="Arial" w:hAnsi="Arial" w:cs="Arial"/>
          <w:sz w:val="20"/>
          <w:szCs w:val="20"/>
        </w:rPr>
        <w:t xml:space="preserve">Una vez agotadas las alternativas previstas en los ítems anteriores, de persistir el empate a la finalización de la etapa o ronda la posición se definirá por medio de un sorteo a realizarse en sede de la LCF, dentro de las cuarenta (48) </w:t>
      </w:r>
      <w:r>
        <w:rPr>
          <w:rFonts w:ascii="Arial" w:hAnsi="Arial" w:cs="Arial"/>
          <w:spacing w:val="-2"/>
          <w:sz w:val="20"/>
          <w:szCs w:val="20"/>
        </w:rPr>
        <w:t>horas.</w:t>
      </w:r>
    </w:p>
    <w:p w14:paraId="3F643C85" w14:textId="77777777" w:rsidR="00F07118" w:rsidRDefault="00F07118">
      <w:pPr>
        <w:pStyle w:val="Textoindependiente"/>
        <w:spacing w:before="2"/>
        <w:rPr>
          <w:rFonts w:ascii="Arial" w:hAnsi="Arial" w:cs="Arial"/>
          <w:sz w:val="20"/>
          <w:szCs w:val="20"/>
        </w:rPr>
      </w:pPr>
    </w:p>
    <w:p w14:paraId="03729A4E" w14:textId="77777777" w:rsidR="00F07118" w:rsidRDefault="00B9645A">
      <w:pPr>
        <w:pStyle w:val="Textoindependiente"/>
        <w:spacing w:before="2"/>
        <w:rPr>
          <w:rFonts w:ascii="Arial" w:hAnsi="Arial" w:cs="Arial"/>
          <w:b/>
          <w:bCs/>
          <w:sz w:val="20"/>
          <w:szCs w:val="20"/>
        </w:rPr>
      </w:pPr>
      <w:bookmarkStart w:id="4" w:name="_TOC_250043"/>
      <w:r>
        <w:rPr>
          <w:rFonts w:ascii="Arial" w:hAnsi="Arial" w:cs="Arial"/>
          <w:b/>
          <w:bCs/>
          <w:sz w:val="20"/>
          <w:szCs w:val="20"/>
        </w:rPr>
        <w:t>Artículo 9.- Calendario:</w:t>
      </w:r>
      <w:bookmarkEnd w:id="4"/>
    </w:p>
    <w:p w14:paraId="5E964999" w14:textId="77777777" w:rsidR="00F07118" w:rsidRDefault="00F07118">
      <w:pPr>
        <w:pStyle w:val="Textoindependiente"/>
        <w:spacing w:before="2"/>
        <w:rPr>
          <w:rFonts w:ascii="Arial" w:hAnsi="Arial" w:cs="Arial"/>
          <w:b/>
          <w:bCs/>
          <w:sz w:val="20"/>
          <w:szCs w:val="20"/>
        </w:rPr>
      </w:pPr>
    </w:p>
    <w:tbl>
      <w:tblPr>
        <w:tblW w:w="6750" w:type="dxa"/>
        <w:tblInd w:w="1325" w:type="dxa"/>
        <w:tblLayout w:type="fixed"/>
        <w:tblCellMar>
          <w:top w:w="55" w:type="dxa"/>
          <w:left w:w="55" w:type="dxa"/>
          <w:bottom w:w="55" w:type="dxa"/>
          <w:right w:w="55" w:type="dxa"/>
        </w:tblCellMar>
        <w:tblLook w:val="04A0" w:firstRow="1" w:lastRow="0" w:firstColumn="1" w:lastColumn="0" w:noHBand="0" w:noVBand="1"/>
      </w:tblPr>
      <w:tblGrid>
        <w:gridCol w:w="2654"/>
        <w:gridCol w:w="2112"/>
        <w:gridCol w:w="1984"/>
      </w:tblGrid>
      <w:tr w:rsidR="00F07118" w14:paraId="3F2DEC70" w14:textId="77777777">
        <w:trPr>
          <w:trHeight w:hRule="exact" w:val="397"/>
        </w:trPr>
        <w:tc>
          <w:tcPr>
            <w:tcW w:w="2654" w:type="dxa"/>
            <w:tcBorders>
              <w:top w:val="single" w:sz="4" w:space="0" w:color="000000"/>
              <w:left w:val="single" w:sz="4" w:space="0" w:color="000000"/>
              <w:bottom w:val="single" w:sz="4" w:space="0" w:color="000000"/>
            </w:tcBorders>
            <w:vAlign w:val="center"/>
          </w:tcPr>
          <w:p w14:paraId="46925350" w14:textId="77777777" w:rsidR="00F07118" w:rsidRDefault="00B9645A">
            <w:pPr>
              <w:pStyle w:val="Contenidodelatabla"/>
              <w:jc w:val="center"/>
              <w:rPr>
                <w:rFonts w:ascii="Arial" w:hAnsi="Arial"/>
                <w:sz w:val="20"/>
                <w:szCs w:val="20"/>
              </w:rPr>
            </w:pPr>
            <w:r>
              <w:rPr>
                <w:rFonts w:ascii="Arial" w:hAnsi="Arial"/>
                <w:sz w:val="20"/>
                <w:szCs w:val="20"/>
              </w:rPr>
              <w:t>MES</w:t>
            </w:r>
          </w:p>
        </w:tc>
        <w:tc>
          <w:tcPr>
            <w:tcW w:w="2112" w:type="dxa"/>
            <w:tcBorders>
              <w:top w:val="single" w:sz="4" w:space="0" w:color="000000"/>
              <w:left w:val="single" w:sz="4" w:space="0" w:color="000000"/>
              <w:bottom w:val="single" w:sz="4" w:space="0" w:color="000000"/>
            </w:tcBorders>
            <w:vAlign w:val="center"/>
          </w:tcPr>
          <w:p w14:paraId="76931101" w14:textId="77777777" w:rsidR="00F07118" w:rsidRDefault="00B9645A">
            <w:pPr>
              <w:pStyle w:val="Contenidodelatabla"/>
              <w:jc w:val="center"/>
              <w:rPr>
                <w:rFonts w:ascii="Arial" w:hAnsi="Arial"/>
                <w:sz w:val="20"/>
                <w:szCs w:val="20"/>
              </w:rPr>
            </w:pPr>
            <w:r>
              <w:rPr>
                <w:rFonts w:ascii="Arial" w:hAnsi="Arial"/>
                <w:sz w:val="20"/>
                <w:szCs w:val="20"/>
              </w:rPr>
              <w:t>PRIMERA “A”</w:t>
            </w:r>
          </w:p>
        </w:tc>
        <w:tc>
          <w:tcPr>
            <w:tcW w:w="1984" w:type="dxa"/>
            <w:tcBorders>
              <w:top w:val="single" w:sz="4" w:space="0" w:color="000000"/>
              <w:left w:val="single" w:sz="4" w:space="0" w:color="000000"/>
              <w:bottom w:val="single" w:sz="4" w:space="0" w:color="000000"/>
              <w:right w:val="single" w:sz="4" w:space="0" w:color="000000"/>
            </w:tcBorders>
            <w:vAlign w:val="center"/>
          </w:tcPr>
          <w:p w14:paraId="0300579E" w14:textId="77777777" w:rsidR="00F07118" w:rsidRDefault="00B9645A">
            <w:pPr>
              <w:pStyle w:val="Contenidodelatabla"/>
              <w:jc w:val="center"/>
              <w:rPr>
                <w:rFonts w:ascii="Arial" w:hAnsi="Arial"/>
                <w:sz w:val="20"/>
                <w:szCs w:val="20"/>
              </w:rPr>
            </w:pPr>
            <w:r>
              <w:rPr>
                <w:rFonts w:ascii="Arial" w:hAnsi="Arial"/>
                <w:sz w:val="20"/>
                <w:szCs w:val="20"/>
              </w:rPr>
              <w:t>ASCENSO</w:t>
            </w:r>
          </w:p>
        </w:tc>
      </w:tr>
      <w:tr w:rsidR="00F07118" w14:paraId="0A39BF12" w14:textId="77777777">
        <w:trPr>
          <w:trHeight w:hRule="exact" w:val="340"/>
        </w:trPr>
        <w:tc>
          <w:tcPr>
            <w:tcW w:w="2654" w:type="dxa"/>
            <w:tcBorders>
              <w:left w:val="single" w:sz="4" w:space="0" w:color="000000"/>
              <w:bottom w:val="single" w:sz="4" w:space="0" w:color="000000"/>
            </w:tcBorders>
            <w:vAlign w:val="center"/>
          </w:tcPr>
          <w:p w14:paraId="5FD46CB0" w14:textId="77777777" w:rsidR="00F07118" w:rsidRDefault="00B9645A">
            <w:pPr>
              <w:pStyle w:val="Contenidodelatabla"/>
              <w:jc w:val="center"/>
              <w:rPr>
                <w:rFonts w:ascii="Arial" w:hAnsi="Arial"/>
                <w:sz w:val="20"/>
                <w:szCs w:val="20"/>
              </w:rPr>
            </w:pPr>
            <w:r>
              <w:rPr>
                <w:rFonts w:ascii="Arial" w:hAnsi="Arial"/>
                <w:sz w:val="20"/>
                <w:szCs w:val="20"/>
              </w:rPr>
              <w:t>Marzo</w:t>
            </w:r>
          </w:p>
        </w:tc>
        <w:tc>
          <w:tcPr>
            <w:tcW w:w="2112" w:type="dxa"/>
            <w:tcBorders>
              <w:left w:val="single" w:sz="4" w:space="0" w:color="000000"/>
              <w:bottom w:val="single" w:sz="4" w:space="0" w:color="000000"/>
            </w:tcBorders>
            <w:vAlign w:val="center"/>
          </w:tcPr>
          <w:p w14:paraId="735A9146" w14:textId="77777777" w:rsidR="00F07118" w:rsidRDefault="00B9645A">
            <w:pPr>
              <w:pStyle w:val="Contenidodelatabla"/>
              <w:jc w:val="center"/>
              <w:rPr>
                <w:rFonts w:ascii="Arial" w:hAnsi="Arial"/>
                <w:sz w:val="20"/>
                <w:szCs w:val="20"/>
              </w:rPr>
            </w:pPr>
            <w:r>
              <w:rPr>
                <w:rFonts w:ascii="Arial" w:hAnsi="Arial"/>
                <w:sz w:val="20"/>
                <w:szCs w:val="20"/>
              </w:rPr>
              <w:t>1, 8, 15, 22, 29</w:t>
            </w:r>
          </w:p>
        </w:tc>
        <w:tc>
          <w:tcPr>
            <w:tcW w:w="1984" w:type="dxa"/>
            <w:tcBorders>
              <w:left w:val="single" w:sz="4" w:space="0" w:color="000000"/>
              <w:bottom w:val="single" w:sz="4" w:space="0" w:color="000000"/>
              <w:right w:val="single" w:sz="4" w:space="0" w:color="000000"/>
            </w:tcBorders>
            <w:vAlign w:val="center"/>
          </w:tcPr>
          <w:p w14:paraId="74841580" w14:textId="77777777" w:rsidR="00F07118" w:rsidRDefault="00B9645A">
            <w:pPr>
              <w:pStyle w:val="Contenidodelatabla"/>
              <w:jc w:val="center"/>
              <w:rPr>
                <w:rFonts w:ascii="Arial" w:hAnsi="Arial"/>
                <w:sz w:val="20"/>
                <w:szCs w:val="20"/>
              </w:rPr>
            </w:pPr>
            <w:r>
              <w:rPr>
                <w:rFonts w:ascii="Arial" w:hAnsi="Arial"/>
                <w:sz w:val="20"/>
                <w:szCs w:val="20"/>
              </w:rPr>
              <w:t>15, 22, 29</w:t>
            </w:r>
          </w:p>
        </w:tc>
      </w:tr>
      <w:tr w:rsidR="00F07118" w14:paraId="3069D8F0" w14:textId="77777777">
        <w:trPr>
          <w:trHeight w:hRule="exact" w:val="340"/>
        </w:trPr>
        <w:tc>
          <w:tcPr>
            <w:tcW w:w="2654" w:type="dxa"/>
            <w:tcBorders>
              <w:left w:val="single" w:sz="4" w:space="0" w:color="000000"/>
              <w:bottom w:val="single" w:sz="4" w:space="0" w:color="000000"/>
            </w:tcBorders>
            <w:vAlign w:val="center"/>
          </w:tcPr>
          <w:p w14:paraId="6463DAD9" w14:textId="77777777" w:rsidR="00F07118" w:rsidRDefault="00B9645A">
            <w:pPr>
              <w:pStyle w:val="Contenidodelatabla"/>
              <w:jc w:val="center"/>
              <w:rPr>
                <w:rFonts w:ascii="Arial" w:hAnsi="Arial"/>
                <w:sz w:val="20"/>
                <w:szCs w:val="20"/>
              </w:rPr>
            </w:pPr>
            <w:r>
              <w:rPr>
                <w:rFonts w:ascii="Arial" w:hAnsi="Arial"/>
                <w:sz w:val="20"/>
                <w:szCs w:val="20"/>
              </w:rPr>
              <w:t>Abril</w:t>
            </w:r>
          </w:p>
        </w:tc>
        <w:tc>
          <w:tcPr>
            <w:tcW w:w="2112" w:type="dxa"/>
            <w:tcBorders>
              <w:left w:val="single" w:sz="4" w:space="0" w:color="000000"/>
              <w:bottom w:val="single" w:sz="4" w:space="0" w:color="000000"/>
            </w:tcBorders>
            <w:vAlign w:val="center"/>
          </w:tcPr>
          <w:p w14:paraId="65CF9158" w14:textId="77777777" w:rsidR="00F07118" w:rsidRDefault="00B9645A">
            <w:pPr>
              <w:pStyle w:val="Contenidodelatabla"/>
              <w:jc w:val="center"/>
              <w:rPr>
                <w:rFonts w:ascii="Arial" w:hAnsi="Arial"/>
                <w:sz w:val="20"/>
                <w:szCs w:val="20"/>
              </w:rPr>
            </w:pPr>
            <w:r>
              <w:rPr>
                <w:rFonts w:ascii="Arial" w:hAnsi="Arial"/>
                <w:sz w:val="20"/>
                <w:szCs w:val="20"/>
              </w:rPr>
              <w:t>5, 12, 19, 26</w:t>
            </w:r>
          </w:p>
        </w:tc>
        <w:tc>
          <w:tcPr>
            <w:tcW w:w="1984" w:type="dxa"/>
            <w:tcBorders>
              <w:left w:val="single" w:sz="4" w:space="0" w:color="000000"/>
              <w:bottom w:val="single" w:sz="4" w:space="0" w:color="000000"/>
              <w:right w:val="single" w:sz="4" w:space="0" w:color="000000"/>
            </w:tcBorders>
            <w:vAlign w:val="center"/>
          </w:tcPr>
          <w:p w14:paraId="6707C6FD" w14:textId="77777777" w:rsidR="00F07118" w:rsidRDefault="00B9645A">
            <w:pPr>
              <w:pStyle w:val="Contenidodelatabla"/>
              <w:jc w:val="center"/>
              <w:rPr>
                <w:rFonts w:ascii="Arial" w:hAnsi="Arial"/>
                <w:sz w:val="20"/>
                <w:szCs w:val="20"/>
              </w:rPr>
            </w:pPr>
            <w:r>
              <w:rPr>
                <w:rFonts w:ascii="Arial" w:hAnsi="Arial"/>
                <w:sz w:val="20"/>
                <w:szCs w:val="20"/>
              </w:rPr>
              <w:t>5, 12, 19, 26</w:t>
            </w:r>
          </w:p>
        </w:tc>
      </w:tr>
      <w:tr w:rsidR="00F07118" w14:paraId="4FBAAA6F" w14:textId="77777777">
        <w:trPr>
          <w:trHeight w:hRule="exact" w:val="340"/>
        </w:trPr>
        <w:tc>
          <w:tcPr>
            <w:tcW w:w="2654" w:type="dxa"/>
            <w:tcBorders>
              <w:left w:val="single" w:sz="4" w:space="0" w:color="000000"/>
              <w:bottom w:val="single" w:sz="4" w:space="0" w:color="000000"/>
            </w:tcBorders>
            <w:vAlign w:val="center"/>
          </w:tcPr>
          <w:p w14:paraId="67B440C8" w14:textId="77777777" w:rsidR="00F07118" w:rsidRDefault="00B9645A">
            <w:pPr>
              <w:pStyle w:val="Contenidodelatabla"/>
              <w:jc w:val="center"/>
              <w:rPr>
                <w:rFonts w:ascii="Arial" w:hAnsi="Arial"/>
                <w:sz w:val="20"/>
                <w:szCs w:val="20"/>
              </w:rPr>
            </w:pPr>
            <w:r>
              <w:rPr>
                <w:rFonts w:ascii="Arial" w:hAnsi="Arial"/>
                <w:sz w:val="20"/>
                <w:szCs w:val="20"/>
              </w:rPr>
              <w:t>Mayo</w:t>
            </w:r>
          </w:p>
        </w:tc>
        <w:tc>
          <w:tcPr>
            <w:tcW w:w="2112" w:type="dxa"/>
            <w:tcBorders>
              <w:left w:val="single" w:sz="4" w:space="0" w:color="000000"/>
              <w:bottom w:val="single" w:sz="4" w:space="0" w:color="000000"/>
            </w:tcBorders>
            <w:vAlign w:val="center"/>
          </w:tcPr>
          <w:p w14:paraId="09263172" w14:textId="77777777" w:rsidR="00F07118" w:rsidRDefault="00B9645A">
            <w:pPr>
              <w:pStyle w:val="Contenidodelatabla"/>
              <w:jc w:val="center"/>
              <w:rPr>
                <w:rFonts w:ascii="Arial" w:hAnsi="Arial"/>
                <w:sz w:val="20"/>
                <w:szCs w:val="20"/>
              </w:rPr>
            </w:pPr>
            <w:r>
              <w:rPr>
                <w:rFonts w:ascii="Arial" w:hAnsi="Arial"/>
                <w:sz w:val="20"/>
                <w:szCs w:val="20"/>
              </w:rPr>
              <w:t>3, 10, 17, 24, 31</w:t>
            </w:r>
          </w:p>
        </w:tc>
        <w:tc>
          <w:tcPr>
            <w:tcW w:w="1984" w:type="dxa"/>
            <w:tcBorders>
              <w:left w:val="single" w:sz="4" w:space="0" w:color="000000"/>
              <w:bottom w:val="single" w:sz="4" w:space="0" w:color="000000"/>
              <w:right w:val="single" w:sz="4" w:space="0" w:color="000000"/>
            </w:tcBorders>
            <w:vAlign w:val="center"/>
          </w:tcPr>
          <w:p w14:paraId="19438E66" w14:textId="77777777" w:rsidR="00F07118" w:rsidRDefault="00B9645A">
            <w:pPr>
              <w:pStyle w:val="Contenidodelatabla"/>
              <w:jc w:val="center"/>
              <w:rPr>
                <w:rFonts w:ascii="Arial" w:hAnsi="Arial"/>
                <w:sz w:val="20"/>
                <w:szCs w:val="20"/>
              </w:rPr>
            </w:pPr>
            <w:r>
              <w:rPr>
                <w:rFonts w:ascii="Arial" w:hAnsi="Arial"/>
                <w:sz w:val="20"/>
                <w:szCs w:val="20"/>
              </w:rPr>
              <w:t>3, 10, 17, 24,31</w:t>
            </w:r>
          </w:p>
        </w:tc>
      </w:tr>
      <w:tr w:rsidR="00F07118" w14:paraId="60070670" w14:textId="77777777">
        <w:trPr>
          <w:trHeight w:hRule="exact" w:val="340"/>
        </w:trPr>
        <w:tc>
          <w:tcPr>
            <w:tcW w:w="2654" w:type="dxa"/>
            <w:tcBorders>
              <w:left w:val="single" w:sz="4" w:space="0" w:color="000000"/>
              <w:bottom w:val="single" w:sz="4" w:space="0" w:color="000000"/>
            </w:tcBorders>
            <w:vAlign w:val="center"/>
          </w:tcPr>
          <w:p w14:paraId="472933D3" w14:textId="77777777" w:rsidR="00F07118" w:rsidRDefault="00B9645A">
            <w:pPr>
              <w:pStyle w:val="Contenidodelatabla"/>
              <w:jc w:val="center"/>
              <w:rPr>
                <w:rFonts w:ascii="Arial" w:hAnsi="Arial"/>
                <w:sz w:val="20"/>
                <w:szCs w:val="20"/>
              </w:rPr>
            </w:pPr>
            <w:r>
              <w:rPr>
                <w:rFonts w:ascii="Arial" w:hAnsi="Arial"/>
                <w:sz w:val="20"/>
                <w:szCs w:val="20"/>
              </w:rPr>
              <w:t>Junio</w:t>
            </w:r>
          </w:p>
        </w:tc>
        <w:tc>
          <w:tcPr>
            <w:tcW w:w="2112" w:type="dxa"/>
            <w:tcBorders>
              <w:left w:val="single" w:sz="4" w:space="0" w:color="000000"/>
              <w:bottom w:val="single" w:sz="4" w:space="0" w:color="000000"/>
            </w:tcBorders>
            <w:vAlign w:val="center"/>
          </w:tcPr>
          <w:p w14:paraId="12B5F4C8" w14:textId="77777777" w:rsidR="00F07118" w:rsidRDefault="00B9645A">
            <w:pPr>
              <w:pStyle w:val="Contenidodelatabla"/>
              <w:jc w:val="center"/>
              <w:rPr>
                <w:rFonts w:ascii="Arial" w:hAnsi="Arial"/>
                <w:sz w:val="20"/>
                <w:szCs w:val="20"/>
              </w:rPr>
            </w:pPr>
            <w:r>
              <w:rPr>
                <w:rFonts w:ascii="Arial" w:hAnsi="Arial"/>
                <w:sz w:val="20"/>
                <w:szCs w:val="20"/>
              </w:rPr>
              <w:t>7, 14, 21, 28</w:t>
            </w:r>
          </w:p>
        </w:tc>
        <w:tc>
          <w:tcPr>
            <w:tcW w:w="1984" w:type="dxa"/>
            <w:tcBorders>
              <w:left w:val="single" w:sz="4" w:space="0" w:color="000000"/>
              <w:bottom w:val="single" w:sz="4" w:space="0" w:color="000000"/>
              <w:right w:val="single" w:sz="4" w:space="0" w:color="000000"/>
            </w:tcBorders>
            <w:vAlign w:val="center"/>
          </w:tcPr>
          <w:p w14:paraId="697C48F0" w14:textId="77777777" w:rsidR="00F07118" w:rsidRDefault="00B9645A">
            <w:pPr>
              <w:pStyle w:val="Contenidodelatabla"/>
              <w:jc w:val="center"/>
              <w:rPr>
                <w:rFonts w:ascii="Arial" w:hAnsi="Arial"/>
                <w:sz w:val="20"/>
                <w:szCs w:val="20"/>
              </w:rPr>
            </w:pPr>
            <w:r>
              <w:rPr>
                <w:rFonts w:ascii="Arial" w:hAnsi="Arial"/>
                <w:sz w:val="20"/>
                <w:szCs w:val="20"/>
              </w:rPr>
              <w:t>7, 10, 21, 28</w:t>
            </w:r>
          </w:p>
        </w:tc>
      </w:tr>
      <w:tr w:rsidR="00F07118" w14:paraId="430E058A" w14:textId="77777777">
        <w:trPr>
          <w:trHeight w:hRule="exact" w:val="340"/>
        </w:trPr>
        <w:tc>
          <w:tcPr>
            <w:tcW w:w="2654" w:type="dxa"/>
            <w:tcBorders>
              <w:left w:val="single" w:sz="4" w:space="0" w:color="000000"/>
              <w:bottom w:val="single" w:sz="4" w:space="0" w:color="000000"/>
            </w:tcBorders>
            <w:vAlign w:val="center"/>
          </w:tcPr>
          <w:p w14:paraId="088EDC12" w14:textId="77777777" w:rsidR="00F07118" w:rsidRDefault="00B9645A">
            <w:pPr>
              <w:pStyle w:val="Contenidodelatabla"/>
              <w:jc w:val="center"/>
              <w:rPr>
                <w:rFonts w:ascii="Arial" w:hAnsi="Arial"/>
                <w:sz w:val="20"/>
                <w:szCs w:val="20"/>
              </w:rPr>
            </w:pPr>
            <w:r>
              <w:rPr>
                <w:rFonts w:ascii="Arial" w:hAnsi="Arial"/>
                <w:sz w:val="20"/>
                <w:szCs w:val="20"/>
              </w:rPr>
              <w:t>Julio</w:t>
            </w:r>
          </w:p>
        </w:tc>
        <w:tc>
          <w:tcPr>
            <w:tcW w:w="2112" w:type="dxa"/>
            <w:tcBorders>
              <w:left w:val="single" w:sz="4" w:space="0" w:color="000000"/>
              <w:bottom w:val="single" w:sz="4" w:space="0" w:color="000000"/>
            </w:tcBorders>
            <w:vAlign w:val="center"/>
          </w:tcPr>
          <w:p w14:paraId="6B9D48CC" w14:textId="77777777" w:rsidR="00F07118" w:rsidRDefault="00B9645A">
            <w:pPr>
              <w:pStyle w:val="Contenidodelatabla"/>
              <w:jc w:val="center"/>
              <w:rPr>
                <w:rFonts w:ascii="Arial" w:hAnsi="Arial"/>
                <w:sz w:val="20"/>
                <w:szCs w:val="20"/>
              </w:rPr>
            </w:pPr>
            <w:r>
              <w:rPr>
                <w:rFonts w:ascii="Arial" w:hAnsi="Arial"/>
                <w:sz w:val="20"/>
                <w:szCs w:val="20"/>
              </w:rPr>
              <w:t>5, 12, 19</w:t>
            </w:r>
          </w:p>
        </w:tc>
        <w:tc>
          <w:tcPr>
            <w:tcW w:w="1984" w:type="dxa"/>
            <w:tcBorders>
              <w:left w:val="single" w:sz="4" w:space="0" w:color="000000"/>
              <w:bottom w:val="single" w:sz="4" w:space="0" w:color="000000"/>
              <w:right w:val="single" w:sz="4" w:space="0" w:color="000000"/>
            </w:tcBorders>
            <w:vAlign w:val="center"/>
          </w:tcPr>
          <w:p w14:paraId="0BFEA509" w14:textId="77777777" w:rsidR="00F07118" w:rsidRDefault="00B9645A">
            <w:pPr>
              <w:pStyle w:val="Contenidodelatabla"/>
              <w:jc w:val="center"/>
              <w:rPr>
                <w:rFonts w:ascii="Arial" w:hAnsi="Arial"/>
                <w:sz w:val="20"/>
                <w:szCs w:val="20"/>
              </w:rPr>
            </w:pPr>
            <w:r>
              <w:rPr>
                <w:rFonts w:ascii="Arial" w:hAnsi="Arial"/>
                <w:sz w:val="20"/>
                <w:szCs w:val="20"/>
              </w:rPr>
              <w:t>5, 12, 19</w:t>
            </w:r>
          </w:p>
        </w:tc>
      </w:tr>
    </w:tbl>
    <w:p w14:paraId="0BF74C9D" w14:textId="77777777" w:rsidR="00F07118" w:rsidRDefault="00F07118">
      <w:pPr>
        <w:pStyle w:val="Textoindependiente"/>
        <w:spacing w:before="2"/>
        <w:rPr>
          <w:rFonts w:ascii="Arial" w:hAnsi="Arial" w:cs="Arial"/>
          <w:b/>
          <w:bCs/>
          <w:sz w:val="20"/>
          <w:szCs w:val="20"/>
        </w:rPr>
      </w:pPr>
    </w:p>
    <w:p w14:paraId="2942CF78" w14:textId="77777777" w:rsidR="00F07118" w:rsidRDefault="00B9645A">
      <w:pPr>
        <w:pStyle w:val="Ttulo21"/>
        <w:rPr>
          <w:sz w:val="20"/>
          <w:szCs w:val="20"/>
        </w:rPr>
      </w:pPr>
      <w:bookmarkStart w:id="5" w:name="_TOC_250042"/>
      <w:r>
        <w:rPr>
          <w:sz w:val="20"/>
          <w:szCs w:val="20"/>
        </w:rPr>
        <w:t>Artículo 10.- Cierre del Registro de Inscripciones y</w:t>
      </w:r>
      <w:bookmarkEnd w:id="5"/>
      <w:r>
        <w:rPr>
          <w:sz w:val="20"/>
          <w:szCs w:val="20"/>
        </w:rPr>
        <w:t xml:space="preserve"> </w:t>
      </w:r>
      <w:r>
        <w:rPr>
          <w:spacing w:val="-2"/>
          <w:sz w:val="20"/>
          <w:szCs w:val="20"/>
        </w:rPr>
        <w:t>Transferencias:</w:t>
      </w:r>
    </w:p>
    <w:p w14:paraId="031DFD6C" w14:textId="77777777" w:rsidR="00F07118" w:rsidRDefault="00B9645A">
      <w:pPr>
        <w:pStyle w:val="Textoindependiente"/>
        <w:spacing w:before="8"/>
        <w:ind w:right="535" w:firstLine="710"/>
        <w:rPr>
          <w:rFonts w:ascii="Arial" w:hAnsi="Arial" w:cs="Arial"/>
          <w:sz w:val="20"/>
          <w:szCs w:val="20"/>
        </w:rPr>
      </w:pPr>
      <w:r>
        <w:rPr>
          <w:rFonts w:ascii="Arial" w:hAnsi="Arial" w:cs="Arial"/>
          <w:sz w:val="20"/>
          <w:szCs w:val="20"/>
        </w:rPr>
        <w:t>Se deja establecido que el cierre del Registro de Inscripciones y Transferencias para el Torneo LCF 2026 habrá de operarse el miércoles anterior a la disputa de la tercera fecha del torneo, a las 20 horas.</w:t>
      </w:r>
    </w:p>
    <w:p w14:paraId="308FCF02" w14:textId="77777777" w:rsidR="00F07118" w:rsidRDefault="00B9645A">
      <w:pPr>
        <w:pStyle w:val="Ttulo21"/>
        <w:spacing w:before="269"/>
        <w:rPr>
          <w:sz w:val="20"/>
          <w:szCs w:val="20"/>
        </w:rPr>
      </w:pPr>
      <w:bookmarkStart w:id="6" w:name="_TOC_250041"/>
      <w:r>
        <w:rPr>
          <w:sz w:val="20"/>
          <w:szCs w:val="20"/>
        </w:rPr>
        <w:t>Artículo 11.-</w:t>
      </w:r>
      <w:bookmarkEnd w:id="6"/>
      <w:r>
        <w:rPr>
          <w:spacing w:val="-2"/>
          <w:sz w:val="20"/>
          <w:szCs w:val="20"/>
        </w:rPr>
        <w:t>Sustituciones:</w:t>
      </w:r>
    </w:p>
    <w:p w14:paraId="1805511B" w14:textId="77777777" w:rsidR="00F07118" w:rsidRDefault="00B9645A">
      <w:pPr>
        <w:pStyle w:val="Textoindependiente"/>
        <w:spacing w:before="7"/>
        <w:ind w:right="534" w:firstLine="710"/>
        <w:rPr>
          <w:rFonts w:ascii="Arial" w:hAnsi="Arial" w:cs="Arial"/>
          <w:sz w:val="20"/>
          <w:szCs w:val="20"/>
        </w:rPr>
      </w:pPr>
      <w:r>
        <w:rPr>
          <w:rFonts w:ascii="Arial" w:hAnsi="Arial" w:cs="Arial"/>
          <w:sz w:val="20"/>
          <w:szCs w:val="20"/>
        </w:rPr>
        <w:t xml:space="preserve">En los torneos de la LCF 2026, queda autorizada la posibilidad de realizar hasta cinco (5) sustituciones por equipo durante todos los encuentros del Torneo, siempre en un todo </w:t>
      </w:r>
      <w:proofErr w:type="gramStart"/>
      <w:r>
        <w:rPr>
          <w:rFonts w:ascii="Arial" w:hAnsi="Arial" w:cs="Arial"/>
          <w:sz w:val="20"/>
          <w:szCs w:val="20"/>
        </w:rPr>
        <w:t>de acuerdo a</w:t>
      </w:r>
      <w:proofErr w:type="gramEnd"/>
      <w:r>
        <w:rPr>
          <w:rFonts w:ascii="Arial" w:hAnsi="Arial" w:cs="Arial"/>
          <w:sz w:val="20"/>
          <w:szCs w:val="20"/>
        </w:rPr>
        <w:t xml:space="preserve"> lo dispuesto por la Circular 19/2020 de la INTERNATIONAL FOOTBALL ASSOCIATION BOARD </w:t>
      </w:r>
      <w:r>
        <w:rPr>
          <w:rFonts w:ascii="Arial" w:hAnsi="Arial" w:cs="Arial"/>
          <w:spacing w:val="-2"/>
          <w:sz w:val="20"/>
          <w:szCs w:val="20"/>
        </w:rPr>
        <w:t xml:space="preserve">(IFAB) </w:t>
      </w:r>
      <w:r>
        <w:rPr>
          <w:rFonts w:ascii="Arial" w:hAnsi="Arial" w:cs="Arial"/>
          <w:sz w:val="20"/>
          <w:szCs w:val="20"/>
        </w:rPr>
        <w:t>en la modificación temporal de la Regla</w:t>
      </w:r>
      <w:r>
        <w:rPr>
          <w:rFonts w:ascii="Arial" w:hAnsi="Arial" w:cs="Arial"/>
          <w:spacing w:val="-4"/>
          <w:sz w:val="20"/>
          <w:szCs w:val="20"/>
        </w:rPr>
        <w:t xml:space="preserve"> </w:t>
      </w:r>
      <w:proofErr w:type="spellStart"/>
      <w:r>
        <w:rPr>
          <w:rFonts w:ascii="Arial" w:hAnsi="Arial" w:cs="Arial"/>
          <w:spacing w:val="-4"/>
          <w:sz w:val="20"/>
          <w:szCs w:val="20"/>
        </w:rPr>
        <w:t>Nº</w:t>
      </w:r>
      <w:proofErr w:type="spellEnd"/>
      <w:r>
        <w:rPr>
          <w:rFonts w:ascii="Arial" w:hAnsi="Arial" w:cs="Arial"/>
          <w:spacing w:val="-4"/>
          <w:sz w:val="20"/>
          <w:szCs w:val="20"/>
        </w:rPr>
        <w:t xml:space="preserve"> 3.</w:t>
      </w:r>
    </w:p>
    <w:p w14:paraId="1F0526F7" w14:textId="77777777" w:rsidR="00F07118" w:rsidRDefault="00B9645A">
      <w:pPr>
        <w:pStyle w:val="Ttulo21"/>
        <w:tabs>
          <w:tab w:val="left" w:pos="4368"/>
        </w:tabs>
        <w:spacing w:before="266"/>
        <w:rPr>
          <w:sz w:val="20"/>
          <w:szCs w:val="20"/>
        </w:rPr>
      </w:pPr>
      <w:bookmarkStart w:id="7" w:name="_TOC_250040"/>
      <w:r>
        <w:rPr>
          <w:position w:val="2"/>
          <w:sz w:val="20"/>
          <w:szCs w:val="20"/>
        </w:rPr>
        <w:t>Artículo 12.- Alineación I</w:t>
      </w:r>
      <w:r>
        <w:rPr>
          <w:spacing w:val="-2"/>
          <w:position w:val="2"/>
          <w:sz w:val="20"/>
          <w:szCs w:val="20"/>
        </w:rPr>
        <w:t>nicial:</w:t>
      </w:r>
      <w:r>
        <w:rPr>
          <w:position w:val="2"/>
          <w:sz w:val="20"/>
          <w:szCs w:val="20"/>
        </w:rPr>
        <w:tab/>
      </w:r>
      <w:bookmarkEnd w:id="7"/>
    </w:p>
    <w:p w14:paraId="23B4A760" w14:textId="77777777" w:rsidR="00F07118" w:rsidRDefault="00B9645A">
      <w:pPr>
        <w:pStyle w:val="Textoindependiente"/>
        <w:spacing w:before="7"/>
        <w:ind w:left="227" w:firstLine="493"/>
        <w:jc w:val="left"/>
        <w:rPr>
          <w:rFonts w:ascii="Arial" w:hAnsi="Arial" w:cs="Arial"/>
          <w:sz w:val="20"/>
          <w:szCs w:val="20"/>
        </w:rPr>
      </w:pPr>
      <w:r>
        <w:rPr>
          <w:rFonts w:ascii="Arial" w:hAnsi="Arial" w:cs="Arial"/>
          <w:sz w:val="20"/>
          <w:szCs w:val="20"/>
        </w:rPr>
        <w:t xml:space="preserve">Para los TORNEOS LCF </w:t>
      </w:r>
      <w:proofErr w:type="gramStart"/>
      <w:r>
        <w:rPr>
          <w:rFonts w:ascii="Arial" w:hAnsi="Arial" w:cs="Arial"/>
          <w:sz w:val="20"/>
          <w:szCs w:val="20"/>
        </w:rPr>
        <w:t>2026,se</w:t>
      </w:r>
      <w:proofErr w:type="gramEnd"/>
      <w:r>
        <w:rPr>
          <w:rFonts w:ascii="Arial" w:hAnsi="Arial" w:cs="Arial"/>
          <w:sz w:val="20"/>
          <w:szCs w:val="20"/>
        </w:rPr>
        <w:t xml:space="preserve"> establece un máximo de </w:t>
      </w:r>
      <w:r>
        <w:rPr>
          <w:rFonts w:ascii="Arial" w:hAnsi="Arial" w:cs="Arial"/>
          <w:spacing w:val="-2"/>
          <w:sz w:val="20"/>
          <w:szCs w:val="20"/>
        </w:rPr>
        <w:t xml:space="preserve">dieciocho </w:t>
      </w:r>
      <w:r>
        <w:rPr>
          <w:rFonts w:ascii="Arial" w:hAnsi="Arial" w:cs="Arial"/>
          <w:sz w:val="20"/>
          <w:szCs w:val="20"/>
        </w:rPr>
        <w:t>(18) jugadores a incluir en la “Planilla de Firmas y Resultados (11 titulares y 7 suplentes) y un máximo de cuatro (4) miembros para el cuerpo técnico.</w:t>
      </w:r>
    </w:p>
    <w:p w14:paraId="6485D8F4" w14:textId="77777777" w:rsidR="00F07118" w:rsidRDefault="00B9645A">
      <w:pPr>
        <w:pStyle w:val="Ttulo21"/>
        <w:spacing w:before="273"/>
        <w:rPr>
          <w:sz w:val="20"/>
          <w:szCs w:val="20"/>
        </w:rPr>
      </w:pPr>
      <w:bookmarkStart w:id="8" w:name="_TOC_250039"/>
      <w:r>
        <w:rPr>
          <w:sz w:val="20"/>
          <w:szCs w:val="20"/>
        </w:rPr>
        <w:t>Artículo 13.- Tarjetas Amarillas.</w:t>
      </w:r>
      <w:bookmarkEnd w:id="8"/>
      <w:r>
        <w:rPr>
          <w:sz w:val="20"/>
          <w:szCs w:val="20"/>
        </w:rPr>
        <w:t xml:space="preserve"> </w:t>
      </w:r>
      <w:r>
        <w:rPr>
          <w:spacing w:val="-2"/>
          <w:sz w:val="20"/>
          <w:szCs w:val="20"/>
        </w:rPr>
        <w:t>Suspensiones:</w:t>
      </w:r>
    </w:p>
    <w:p w14:paraId="7DE0E2A0" w14:textId="77777777" w:rsidR="00F07118" w:rsidRDefault="00B9645A">
      <w:pPr>
        <w:pStyle w:val="Ttulo21"/>
        <w:spacing w:before="2"/>
        <w:rPr>
          <w:b w:val="0"/>
          <w:sz w:val="20"/>
          <w:szCs w:val="20"/>
        </w:rPr>
      </w:pPr>
      <w:bookmarkStart w:id="9" w:name="_TOC_250038"/>
      <w:r>
        <w:rPr>
          <w:sz w:val="20"/>
          <w:szCs w:val="20"/>
        </w:rPr>
        <w:t xml:space="preserve">Artículo 13.1.- </w:t>
      </w:r>
      <w:r>
        <w:rPr>
          <w:spacing w:val="-2"/>
          <w:sz w:val="20"/>
          <w:szCs w:val="20"/>
        </w:rPr>
        <w:t>Acumulación</w:t>
      </w:r>
      <w:bookmarkEnd w:id="9"/>
      <w:r>
        <w:rPr>
          <w:b w:val="0"/>
          <w:spacing w:val="-2"/>
          <w:sz w:val="20"/>
          <w:szCs w:val="20"/>
        </w:rPr>
        <w:t>:</w:t>
      </w:r>
    </w:p>
    <w:p w14:paraId="37631A19" w14:textId="77777777" w:rsidR="00F07118" w:rsidRDefault="00B9645A">
      <w:pPr>
        <w:pStyle w:val="Textoindependiente"/>
        <w:spacing w:before="2"/>
        <w:ind w:right="549" w:firstLine="710"/>
        <w:rPr>
          <w:rFonts w:ascii="Arial" w:hAnsi="Arial" w:cs="Arial"/>
          <w:sz w:val="20"/>
          <w:szCs w:val="20"/>
        </w:rPr>
      </w:pPr>
      <w:r>
        <w:rPr>
          <w:rFonts w:ascii="Arial" w:hAnsi="Arial" w:cs="Arial"/>
          <w:sz w:val="20"/>
          <w:szCs w:val="20"/>
        </w:rPr>
        <w:t>Cada cinco (5) tarjetas amarillas que un jugador reciba dentro de un mismo torneo, tendrá una (1) fecha de suspensión.</w:t>
      </w:r>
    </w:p>
    <w:p w14:paraId="6FED023A" w14:textId="77777777" w:rsidR="00F07118" w:rsidRDefault="00B9645A">
      <w:pPr>
        <w:pStyle w:val="Textoindependiente"/>
        <w:spacing w:before="2"/>
        <w:ind w:right="549" w:firstLine="710"/>
        <w:rPr>
          <w:rFonts w:ascii="Arial" w:hAnsi="Arial" w:cs="Arial"/>
          <w:sz w:val="20"/>
          <w:szCs w:val="20"/>
        </w:rPr>
      </w:pPr>
      <w:r>
        <w:rPr>
          <w:rFonts w:ascii="Arial" w:hAnsi="Arial" w:cs="Arial"/>
          <w:sz w:val="20"/>
          <w:szCs w:val="20"/>
        </w:rPr>
        <w:t>La acumulación de diez (10) tarjetas amarillas acarrea la suspensión por dos (2) fechas.</w:t>
      </w:r>
    </w:p>
    <w:p w14:paraId="727B6068" w14:textId="77777777" w:rsidR="00F07118" w:rsidRDefault="00B9645A">
      <w:pPr>
        <w:pStyle w:val="Ttulo21"/>
        <w:spacing w:before="269"/>
        <w:rPr>
          <w:sz w:val="20"/>
          <w:szCs w:val="20"/>
        </w:rPr>
      </w:pPr>
      <w:bookmarkStart w:id="10" w:name="_TOC_250037"/>
      <w:r>
        <w:rPr>
          <w:sz w:val="20"/>
          <w:szCs w:val="20"/>
        </w:rPr>
        <w:t>Artículo 13.2.-</w:t>
      </w:r>
      <w:bookmarkEnd w:id="10"/>
      <w:r>
        <w:rPr>
          <w:sz w:val="20"/>
          <w:szCs w:val="20"/>
        </w:rPr>
        <w:t xml:space="preserve"> </w:t>
      </w:r>
      <w:r>
        <w:rPr>
          <w:spacing w:val="-2"/>
          <w:sz w:val="20"/>
          <w:szCs w:val="20"/>
        </w:rPr>
        <w:t>Caducidad:</w:t>
      </w:r>
    </w:p>
    <w:p w14:paraId="022E6102" w14:textId="77777777" w:rsidR="00F07118" w:rsidRDefault="00B9645A">
      <w:pPr>
        <w:pStyle w:val="Textoindependiente"/>
        <w:spacing w:before="3"/>
        <w:ind w:right="543" w:firstLine="710"/>
        <w:rPr>
          <w:rFonts w:ascii="Arial" w:hAnsi="Arial" w:cs="Arial"/>
          <w:sz w:val="20"/>
          <w:szCs w:val="20"/>
        </w:rPr>
      </w:pPr>
      <w:r>
        <w:rPr>
          <w:rFonts w:ascii="Arial" w:hAnsi="Arial" w:cs="Arial"/>
          <w:sz w:val="20"/>
          <w:szCs w:val="20"/>
        </w:rPr>
        <w:t>Las amarillas acumuladas que no hubiesen generado suspensión serán eliminadas al finalizar cada uno de los torneos.</w:t>
      </w:r>
    </w:p>
    <w:p w14:paraId="484C3A81" w14:textId="77777777" w:rsidR="00F07118" w:rsidRDefault="00B9645A">
      <w:pPr>
        <w:pStyle w:val="Ttulo21"/>
        <w:spacing w:before="268"/>
        <w:rPr>
          <w:sz w:val="20"/>
          <w:szCs w:val="20"/>
        </w:rPr>
      </w:pPr>
      <w:bookmarkStart w:id="11" w:name="_TOC_250036"/>
      <w:r>
        <w:rPr>
          <w:sz w:val="20"/>
          <w:szCs w:val="20"/>
        </w:rPr>
        <w:t>Artículo 13.3.-</w:t>
      </w:r>
      <w:bookmarkEnd w:id="11"/>
      <w:r>
        <w:rPr>
          <w:sz w:val="20"/>
          <w:szCs w:val="20"/>
        </w:rPr>
        <w:t xml:space="preserve"> </w:t>
      </w:r>
      <w:r>
        <w:rPr>
          <w:spacing w:val="-2"/>
          <w:sz w:val="20"/>
          <w:szCs w:val="20"/>
        </w:rPr>
        <w:t>Cumplimiento:</w:t>
      </w:r>
    </w:p>
    <w:p w14:paraId="2F6D4A39" w14:textId="77777777" w:rsidR="00F07118" w:rsidRDefault="00B9645A">
      <w:pPr>
        <w:pStyle w:val="Textoindependiente"/>
        <w:spacing w:before="3"/>
        <w:ind w:right="534" w:firstLine="710"/>
        <w:rPr>
          <w:rFonts w:ascii="Arial" w:hAnsi="Arial" w:cs="Arial"/>
          <w:sz w:val="20"/>
          <w:szCs w:val="20"/>
        </w:rPr>
      </w:pPr>
      <w:r>
        <w:rPr>
          <w:rFonts w:ascii="Arial" w:hAnsi="Arial" w:cs="Arial"/>
          <w:sz w:val="20"/>
          <w:szCs w:val="20"/>
        </w:rPr>
        <w:t xml:space="preserve">Las sanciones originadas por tarjetas amarillas acumuladas o tarjetas </w:t>
      </w:r>
      <w:proofErr w:type="gramStart"/>
      <w:r>
        <w:rPr>
          <w:rFonts w:ascii="Arial" w:hAnsi="Arial" w:cs="Arial"/>
          <w:sz w:val="20"/>
          <w:szCs w:val="20"/>
        </w:rPr>
        <w:t>rojas,</w:t>
      </w:r>
      <w:proofErr w:type="gramEnd"/>
      <w:r>
        <w:rPr>
          <w:rFonts w:ascii="Arial" w:hAnsi="Arial" w:cs="Arial"/>
          <w:sz w:val="20"/>
          <w:szCs w:val="20"/>
        </w:rPr>
        <w:t xml:space="preserve"> deberán cumplirse en la/s fecha/s inmediata/s posterior/es a la publicación de dicha sanción, siempre que se trate de los torneos organizados por la LCF.</w:t>
      </w:r>
    </w:p>
    <w:p w14:paraId="0EC531A5" w14:textId="77777777" w:rsidR="00F07118" w:rsidRDefault="00B9645A">
      <w:pPr>
        <w:pStyle w:val="Textoindependiente"/>
        <w:ind w:right="546" w:firstLine="710"/>
        <w:rPr>
          <w:rFonts w:ascii="Arial" w:hAnsi="Arial" w:cs="Arial"/>
          <w:sz w:val="20"/>
          <w:szCs w:val="20"/>
        </w:rPr>
      </w:pPr>
      <w:r>
        <w:rPr>
          <w:rFonts w:ascii="Arial" w:hAnsi="Arial" w:cs="Arial"/>
          <w:sz w:val="20"/>
          <w:szCs w:val="20"/>
        </w:rPr>
        <w:t xml:space="preserve">En lo que se hace a los infractores que estuvieran cumpliendo o recibieran penas por tiempo determinado, no podrán actuar en ningún ámbito hasta el total cumplimiento de </w:t>
      </w:r>
      <w:proofErr w:type="gramStart"/>
      <w:r>
        <w:rPr>
          <w:rFonts w:ascii="Arial" w:hAnsi="Arial" w:cs="Arial"/>
          <w:sz w:val="20"/>
          <w:szCs w:val="20"/>
        </w:rPr>
        <w:t>la misma</w:t>
      </w:r>
      <w:proofErr w:type="gramEnd"/>
      <w:r>
        <w:rPr>
          <w:rFonts w:ascii="Arial" w:hAnsi="Arial" w:cs="Arial"/>
          <w:sz w:val="20"/>
          <w:szCs w:val="20"/>
        </w:rPr>
        <w:t>.</w:t>
      </w:r>
    </w:p>
    <w:p w14:paraId="6471B4B9" w14:textId="77777777" w:rsidR="00E9481C" w:rsidRDefault="00E9481C">
      <w:pPr>
        <w:pStyle w:val="Ttulo21"/>
        <w:spacing w:before="271"/>
        <w:rPr>
          <w:sz w:val="20"/>
          <w:szCs w:val="20"/>
        </w:rPr>
      </w:pPr>
    </w:p>
    <w:p w14:paraId="3E0E3E9D" w14:textId="74EDDE2F" w:rsidR="00F07118" w:rsidRDefault="00B9645A">
      <w:pPr>
        <w:pStyle w:val="Ttulo21"/>
        <w:spacing w:before="271"/>
        <w:rPr>
          <w:sz w:val="20"/>
          <w:szCs w:val="20"/>
        </w:rPr>
      </w:pPr>
      <w:r>
        <w:rPr>
          <w:sz w:val="20"/>
          <w:szCs w:val="20"/>
        </w:rPr>
        <w:lastRenderedPageBreak/>
        <w:t>Artículo 1</w:t>
      </w:r>
      <w:bookmarkStart w:id="12" w:name="_TOC_250035"/>
      <w:bookmarkEnd w:id="12"/>
      <w:r>
        <w:rPr>
          <w:sz w:val="20"/>
          <w:szCs w:val="20"/>
        </w:rPr>
        <w:t xml:space="preserve">4.- </w:t>
      </w:r>
      <w:r>
        <w:rPr>
          <w:spacing w:val="-2"/>
          <w:sz w:val="20"/>
          <w:szCs w:val="20"/>
        </w:rPr>
        <w:t>Pases:</w:t>
      </w:r>
    </w:p>
    <w:p w14:paraId="4384E54D" w14:textId="77777777" w:rsidR="00F07118" w:rsidRDefault="00B9645A">
      <w:pPr>
        <w:pStyle w:val="Textoindependiente"/>
        <w:spacing w:before="51" w:line="235" w:lineRule="auto"/>
        <w:ind w:right="541"/>
        <w:rPr>
          <w:rFonts w:ascii="Arial" w:hAnsi="Arial" w:cs="Arial"/>
          <w:sz w:val="20"/>
          <w:szCs w:val="20"/>
        </w:rPr>
      </w:pPr>
      <w:r>
        <w:rPr>
          <w:rFonts w:ascii="Arial" w:hAnsi="Arial" w:cs="Arial"/>
          <w:sz w:val="20"/>
          <w:szCs w:val="20"/>
        </w:rPr>
        <w:tab/>
        <w:t>Un jugador podrá estar registrado en el Sistema Comet en un máximo de tres (3) clubes durante una misma temporada (enero – diciembre) y solo podrá disputar partidos oficiales hasta en un máximo de dos (2) clubes por año.</w:t>
      </w:r>
    </w:p>
    <w:p w14:paraId="5C5D93C3" w14:textId="77777777" w:rsidR="00F07118" w:rsidRDefault="00B9645A">
      <w:pPr>
        <w:pStyle w:val="Ttulo21"/>
        <w:spacing w:before="273"/>
        <w:rPr>
          <w:sz w:val="20"/>
          <w:szCs w:val="20"/>
        </w:rPr>
      </w:pPr>
      <w:bookmarkStart w:id="13" w:name="_TOC_250034"/>
      <w:r>
        <w:rPr>
          <w:sz w:val="20"/>
          <w:szCs w:val="20"/>
        </w:rPr>
        <w:t>Artículo 14.1.- Rescisión de Convenio a</w:t>
      </w:r>
      <w:bookmarkEnd w:id="13"/>
      <w:r>
        <w:rPr>
          <w:sz w:val="20"/>
          <w:szCs w:val="20"/>
        </w:rPr>
        <w:t xml:space="preserve"> </w:t>
      </w:r>
      <w:r>
        <w:rPr>
          <w:spacing w:val="-2"/>
          <w:sz w:val="20"/>
          <w:szCs w:val="20"/>
        </w:rPr>
        <w:t>Prueba:</w:t>
      </w:r>
    </w:p>
    <w:p w14:paraId="0CFA830C" w14:textId="77777777" w:rsidR="00F07118" w:rsidRDefault="00B9645A">
      <w:pPr>
        <w:pStyle w:val="Textoindependiente"/>
        <w:spacing w:before="7"/>
        <w:ind w:right="537" w:firstLine="710"/>
        <w:rPr>
          <w:rFonts w:ascii="Arial" w:hAnsi="Arial" w:cs="Arial"/>
          <w:sz w:val="20"/>
          <w:szCs w:val="20"/>
        </w:rPr>
      </w:pPr>
      <w:r>
        <w:rPr>
          <w:rFonts w:ascii="Arial" w:hAnsi="Arial" w:cs="Arial"/>
          <w:sz w:val="20"/>
          <w:szCs w:val="20"/>
        </w:rPr>
        <w:t>Las rescisiones de los convenios a prueba o préstamos se pueden realizar en cualquier momento, pero solo se registrará el reintegro al club de origen si el libro de pases estuviese abierto.</w:t>
      </w:r>
    </w:p>
    <w:p w14:paraId="018229B9" w14:textId="77777777" w:rsidR="00F07118" w:rsidRDefault="00B9645A">
      <w:pPr>
        <w:pStyle w:val="Textoindependiente"/>
        <w:ind w:right="551" w:firstLine="710"/>
        <w:rPr>
          <w:rFonts w:ascii="Arial" w:hAnsi="Arial" w:cs="Arial"/>
          <w:sz w:val="20"/>
          <w:szCs w:val="20"/>
        </w:rPr>
      </w:pPr>
      <w:r>
        <w:rPr>
          <w:rFonts w:ascii="Arial" w:hAnsi="Arial" w:cs="Arial"/>
          <w:sz w:val="20"/>
          <w:szCs w:val="20"/>
        </w:rPr>
        <w:t>Con el libro de pases cerrado, se aceptará el reintegro en forma excepcional de dos (2) rescisiones por club y por torneo.</w:t>
      </w:r>
    </w:p>
    <w:p w14:paraId="798740D2" w14:textId="77777777" w:rsidR="00F07118" w:rsidRDefault="00F07118">
      <w:pPr>
        <w:pStyle w:val="Textoindependiente"/>
        <w:ind w:left="0"/>
        <w:jc w:val="left"/>
        <w:rPr>
          <w:rFonts w:ascii="Arial" w:hAnsi="Arial" w:cs="Arial"/>
          <w:sz w:val="20"/>
          <w:szCs w:val="20"/>
        </w:rPr>
      </w:pPr>
    </w:p>
    <w:p w14:paraId="54CEB558" w14:textId="77777777" w:rsidR="00F07118" w:rsidRDefault="00B9645A">
      <w:pPr>
        <w:pStyle w:val="Ttulo11"/>
        <w:ind w:left="1071"/>
      </w:pPr>
      <w:r>
        <w:rPr>
          <w:sz w:val="20"/>
          <w:szCs w:val="20"/>
        </w:rPr>
        <w:t xml:space="preserve">CAPÍTULO V – CUESTIONES </w:t>
      </w:r>
      <w:r>
        <w:rPr>
          <w:spacing w:val="-2"/>
          <w:sz w:val="20"/>
          <w:szCs w:val="20"/>
        </w:rPr>
        <w:t>GENERALES</w:t>
      </w:r>
    </w:p>
    <w:p w14:paraId="190FDC7E" w14:textId="77777777" w:rsidR="00F07118" w:rsidRDefault="00F07118">
      <w:pPr>
        <w:pStyle w:val="Textoindependiente"/>
        <w:ind w:left="0"/>
        <w:jc w:val="left"/>
        <w:rPr>
          <w:rFonts w:ascii="Arial" w:hAnsi="Arial" w:cs="Arial"/>
          <w:b/>
          <w:sz w:val="20"/>
          <w:szCs w:val="20"/>
        </w:rPr>
      </w:pPr>
    </w:p>
    <w:p w14:paraId="108A9A5A" w14:textId="77777777" w:rsidR="00F07118" w:rsidRDefault="00B9645A">
      <w:pPr>
        <w:pStyle w:val="Ttulo21"/>
        <w:rPr>
          <w:sz w:val="20"/>
          <w:szCs w:val="20"/>
        </w:rPr>
      </w:pPr>
      <w:bookmarkStart w:id="14" w:name="_TOC_250033"/>
      <w:r>
        <w:rPr>
          <w:sz w:val="20"/>
          <w:szCs w:val="20"/>
        </w:rPr>
        <w:t>Artículo 15.-</w:t>
      </w:r>
      <w:bookmarkEnd w:id="14"/>
      <w:r>
        <w:rPr>
          <w:sz w:val="20"/>
          <w:szCs w:val="20"/>
        </w:rPr>
        <w:t xml:space="preserve"> </w:t>
      </w:r>
      <w:r>
        <w:rPr>
          <w:spacing w:val="-2"/>
          <w:sz w:val="20"/>
          <w:szCs w:val="20"/>
        </w:rPr>
        <w:t>Programación:</w:t>
      </w:r>
    </w:p>
    <w:p w14:paraId="30503A99" w14:textId="77777777" w:rsidR="00F07118" w:rsidRDefault="00B9645A">
      <w:pPr>
        <w:pStyle w:val="Textoindependiente"/>
        <w:spacing w:before="8"/>
        <w:ind w:right="546" w:firstLine="710"/>
        <w:rPr>
          <w:rFonts w:ascii="Arial" w:hAnsi="Arial" w:cs="Arial"/>
          <w:sz w:val="20"/>
          <w:szCs w:val="20"/>
        </w:rPr>
      </w:pPr>
      <w:r>
        <w:rPr>
          <w:rFonts w:ascii="Arial" w:hAnsi="Arial" w:cs="Arial"/>
          <w:sz w:val="20"/>
          <w:szCs w:val="20"/>
        </w:rPr>
        <w:t>Los Clubes representantes, salvo comunicación en contrario, se ajustarán a la programación y fechas obrantes en el PROGRAMA DE PARTIDOS emanado de la Mesa Directiva de la LCF.</w:t>
      </w:r>
    </w:p>
    <w:p w14:paraId="10E4D980" w14:textId="77777777" w:rsidR="00F07118" w:rsidRDefault="00B9645A">
      <w:pPr>
        <w:pStyle w:val="Textoindependiente"/>
        <w:ind w:right="541" w:firstLine="710"/>
        <w:rPr>
          <w:rFonts w:ascii="Arial" w:hAnsi="Arial" w:cs="Arial"/>
          <w:sz w:val="20"/>
          <w:szCs w:val="20"/>
        </w:rPr>
      </w:pPr>
      <w:r>
        <w:rPr>
          <w:rFonts w:ascii="Arial" w:hAnsi="Arial" w:cs="Arial"/>
          <w:sz w:val="20"/>
          <w:szCs w:val="20"/>
        </w:rPr>
        <w:t xml:space="preserve">Los encuentros de divisiones mayores se programarán los días domingo, excepto cuando los </w:t>
      </w:r>
      <w:proofErr w:type="gramStart"/>
      <w:r>
        <w:rPr>
          <w:rFonts w:ascii="Arial" w:hAnsi="Arial" w:cs="Arial"/>
          <w:sz w:val="20"/>
          <w:szCs w:val="20"/>
        </w:rPr>
        <w:t>días lunes</w:t>
      </w:r>
      <w:proofErr w:type="gramEnd"/>
      <w:r>
        <w:rPr>
          <w:rFonts w:ascii="Arial" w:hAnsi="Arial" w:cs="Arial"/>
          <w:sz w:val="20"/>
          <w:szCs w:val="20"/>
        </w:rPr>
        <w:t xml:space="preserve"> sean feriados, donde se programarán los lunes.</w:t>
      </w:r>
    </w:p>
    <w:p w14:paraId="3678B5C7" w14:textId="77777777" w:rsidR="00F07118" w:rsidRDefault="00B9645A">
      <w:pPr>
        <w:pStyle w:val="Textoindependiente"/>
        <w:ind w:right="535" w:firstLine="710"/>
        <w:rPr>
          <w:rFonts w:ascii="Arial" w:hAnsi="Arial" w:cs="Arial"/>
          <w:sz w:val="20"/>
          <w:szCs w:val="20"/>
        </w:rPr>
      </w:pPr>
      <w:r>
        <w:rPr>
          <w:rFonts w:ascii="Arial" w:hAnsi="Arial" w:cs="Arial"/>
          <w:sz w:val="20"/>
          <w:szCs w:val="20"/>
        </w:rPr>
        <w:t>Los partidos se podrán adelantar para otro día siempre que haya conformidad expresa de ambos clubes, quedando la resolución a criterio de la Mesa Directiva.</w:t>
      </w:r>
    </w:p>
    <w:p w14:paraId="4FE26890" w14:textId="77777777" w:rsidR="00F07118" w:rsidRDefault="00B9645A">
      <w:pPr>
        <w:pStyle w:val="Textoindependiente"/>
        <w:spacing w:line="235" w:lineRule="auto"/>
        <w:ind w:right="540" w:firstLine="710"/>
        <w:rPr>
          <w:rFonts w:ascii="Arial" w:hAnsi="Arial" w:cs="Arial"/>
          <w:sz w:val="20"/>
          <w:szCs w:val="20"/>
        </w:rPr>
      </w:pPr>
      <w:r>
        <w:rPr>
          <w:rFonts w:ascii="Arial" w:hAnsi="Arial" w:cs="Arial"/>
          <w:sz w:val="20"/>
          <w:szCs w:val="20"/>
        </w:rPr>
        <w:t>Los cambios de fechas sólo se permitirán para ADELANTAR partidos, no así para su postergación.</w:t>
      </w:r>
    </w:p>
    <w:p w14:paraId="3BD22AEA" w14:textId="77777777" w:rsidR="00F07118" w:rsidRDefault="00B9645A">
      <w:pPr>
        <w:pStyle w:val="Ttulo21"/>
        <w:spacing w:before="269"/>
        <w:rPr>
          <w:sz w:val="20"/>
          <w:szCs w:val="20"/>
        </w:rPr>
      </w:pPr>
      <w:bookmarkStart w:id="15" w:name="_TOC_250032"/>
      <w:r>
        <w:rPr>
          <w:sz w:val="20"/>
          <w:szCs w:val="20"/>
        </w:rPr>
        <w:t>Artículo 15.1.- Partidos</w:t>
      </w:r>
      <w:bookmarkEnd w:id="15"/>
      <w:r>
        <w:rPr>
          <w:sz w:val="20"/>
          <w:szCs w:val="20"/>
        </w:rPr>
        <w:t xml:space="preserve"> </w:t>
      </w:r>
      <w:r>
        <w:rPr>
          <w:spacing w:val="-2"/>
          <w:sz w:val="20"/>
          <w:szCs w:val="20"/>
        </w:rPr>
        <w:t>Definitorios:</w:t>
      </w:r>
    </w:p>
    <w:p w14:paraId="08C51B3E" w14:textId="77777777" w:rsidR="00F07118" w:rsidRDefault="00B9645A">
      <w:pPr>
        <w:pStyle w:val="Textoindependiente"/>
        <w:spacing w:before="8"/>
        <w:ind w:right="543" w:firstLine="710"/>
        <w:rPr>
          <w:rFonts w:ascii="Arial" w:hAnsi="Arial" w:cs="Arial"/>
          <w:sz w:val="20"/>
          <w:szCs w:val="20"/>
        </w:rPr>
      </w:pPr>
      <w:r>
        <w:rPr>
          <w:rFonts w:ascii="Arial" w:hAnsi="Arial" w:cs="Arial"/>
          <w:sz w:val="20"/>
          <w:szCs w:val="20"/>
        </w:rPr>
        <w:t>Aquellos partidos en los que se definieran posiciones que implicaran importancia en alguna clasificación posterior o que supongan tener una ventaja frente a otros equipos, deberán disputarse en un mismo día y horario.</w:t>
      </w:r>
    </w:p>
    <w:p w14:paraId="0CB2D0E6" w14:textId="77777777" w:rsidR="00F07118" w:rsidRDefault="00B9645A">
      <w:pPr>
        <w:pStyle w:val="Ttulo21"/>
        <w:spacing w:before="271"/>
        <w:rPr>
          <w:sz w:val="20"/>
          <w:szCs w:val="20"/>
        </w:rPr>
      </w:pPr>
      <w:bookmarkStart w:id="16" w:name="_TOC_250031"/>
      <w:r>
        <w:rPr>
          <w:sz w:val="20"/>
          <w:szCs w:val="20"/>
        </w:rPr>
        <w:t>Artículo 15.2.- Cambio de</w:t>
      </w:r>
      <w:bookmarkEnd w:id="16"/>
      <w:r>
        <w:rPr>
          <w:sz w:val="20"/>
          <w:szCs w:val="20"/>
        </w:rPr>
        <w:t xml:space="preserve"> </w:t>
      </w:r>
      <w:r>
        <w:rPr>
          <w:spacing w:val="-2"/>
          <w:sz w:val="20"/>
          <w:szCs w:val="20"/>
        </w:rPr>
        <w:t>Fechas:</w:t>
      </w:r>
    </w:p>
    <w:p w14:paraId="4304C3F2" w14:textId="77777777" w:rsidR="00F07118" w:rsidRDefault="00B9645A">
      <w:pPr>
        <w:pStyle w:val="Textoindependiente"/>
        <w:spacing w:before="2"/>
        <w:ind w:right="544" w:firstLine="710"/>
        <w:rPr>
          <w:rFonts w:ascii="Arial" w:hAnsi="Arial" w:cs="Arial"/>
          <w:sz w:val="20"/>
          <w:szCs w:val="20"/>
        </w:rPr>
      </w:pPr>
      <w:r>
        <w:rPr>
          <w:rFonts w:ascii="Arial" w:hAnsi="Arial" w:cs="Arial"/>
          <w:sz w:val="20"/>
          <w:szCs w:val="20"/>
        </w:rPr>
        <w:t>Los clubes podrán modificar la fecha de cualquiera de los partidos que disputen, haciendo llegar, tanto por parte del club local, como del visitante, una nota de conformidad a la LCF, informando el cambio de día u hora.</w:t>
      </w:r>
    </w:p>
    <w:p w14:paraId="28DE0431" w14:textId="77777777" w:rsidR="00F07118" w:rsidRDefault="00B9645A">
      <w:pPr>
        <w:pStyle w:val="Textoindependiente"/>
        <w:spacing w:before="3"/>
        <w:ind w:right="539" w:firstLine="710"/>
        <w:rPr>
          <w:rFonts w:ascii="Arial" w:hAnsi="Arial" w:cs="Arial"/>
          <w:sz w:val="20"/>
          <w:szCs w:val="20"/>
        </w:rPr>
      </w:pPr>
      <w:r>
        <w:rPr>
          <w:rFonts w:ascii="Arial" w:hAnsi="Arial" w:cs="Arial"/>
          <w:sz w:val="20"/>
          <w:szCs w:val="20"/>
        </w:rPr>
        <w:t>La misma deberá ser remitida con no menos de ciento veinte (120) horas antes de la fecha elegida en la que se llevará a cabo el partido, SIN EXCEPCIÓN. Dicho pedido siempre estará supeditado a la expresa conformidad de la Mesa Directiva.</w:t>
      </w:r>
    </w:p>
    <w:p w14:paraId="68538724" w14:textId="77777777" w:rsidR="00F07118" w:rsidRDefault="00F07118">
      <w:pPr>
        <w:pStyle w:val="Ttulo21"/>
        <w:rPr>
          <w:sz w:val="20"/>
          <w:szCs w:val="20"/>
        </w:rPr>
      </w:pPr>
    </w:p>
    <w:p w14:paraId="67746AE2" w14:textId="77777777" w:rsidR="00F07118" w:rsidRDefault="00B9645A">
      <w:pPr>
        <w:pStyle w:val="Ttulo21"/>
        <w:rPr>
          <w:sz w:val="20"/>
          <w:szCs w:val="20"/>
        </w:rPr>
      </w:pPr>
      <w:bookmarkStart w:id="17" w:name="_TOC_250030"/>
      <w:r>
        <w:rPr>
          <w:sz w:val="20"/>
          <w:szCs w:val="20"/>
        </w:rPr>
        <w:t>Artículo 15.3.- Horario</w:t>
      </w:r>
      <w:bookmarkEnd w:id="17"/>
      <w:r>
        <w:rPr>
          <w:spacing w:val="-2"/>
          <w:sz w:val="20"/>
          <w:szCs w:val="20"/>
        </w:rPr>
        <w:t xml:space="preserve"> Nocturno:</w:t>
      </w:r>
    </w:p>
    <w:p w14:paraId="78355523" w14:textId="77777777" w:rsidR="00F07118" w:rsidRDefault="00B9645A">
      <w:pPr>
        <w:pStyle w:val="Textoindependiente"/>
        <w:spacing w:before="3"/>
        <w:ind w:right="540" w:firstLine="710"/>
        <w:rPr>
          <w:rFonts w:ascii="Arial" w:hAnsi="Arial" w:cs="Arial"/>
          <w:sz w:val="20"/>
          <w:szCs w:val="20"/>
        </w:rPr>
      </w:pPr>
      <w:r>
        <w:rPr>
          <w:rFonts w:ascii="Arial" w:hAnsi="Arial" w:cs="Arial"/>
          <w:sz w:val="20"/>
          <w:szCs w:val="20"/>
        </w:rPr>
        <w:t>Los partidos se podrán programar en horario nocturno, respetando la consigna de adelantar/no postergar, siempre y cuando exista conformidad de ambos equipos, y la LCF haya verificado el estado y poder lumínico que cuenta el estadio donde se disputará el encuentro.</w:t>
      </w:r>
    </w:p>
    <w:p w14:paraId="31101547" w14:textId="77777777" w:rsidR="00F07118" w:rsidRDefault="00B9645A">
      <w:pPr>
        <w:pStyle w:val="Textoindependiente"/>
        <w:ind w:left="930"/>
        <w:rPr>
          <w:rFonts w:ascii="Arial" w:hAnsi="Arial" w:cs="Arial"/>
          <w:sz w:val="20"/>
          <w:szCs w:val="20"/>
        </w:rPr>
      </w:pPr>
      <w:r>
        <w:rPr>
          <w:rFonts w:ascii="Arial" w:hAnsi="Arial" w:cs="Arial"/>
          <w:sz w:val="20"/>
          <w:szCs w:val="20"/>
        </w:rPr>
        <w:t xml:space="preserve">Dicho encuentro no podrá comenzar más allá de las 21:00 </w:t>
      </w:r>
      <w:r>
        <w:rPr>
          <w:rFonts w:ascii="Arial" w:hAnsi="Arial" w:cs="Arial"/>
          <w:spacing w:val="-2"/>
          <w:sz w:val="20"/>
          <w:szCs w:val="20"/>
        </w:rPr>
        <w:t>horas.</w:t>
      </w:r>
    </w:p>
    <w:p w14:paraId="510D1E7B" w14:textId="77777777" w:rsidR="00F07118" w:rsidRDefault="00B9645A">
      <w:pPr>
        <w:pStyle w:val="Textoindependiente"/>
        <w:spacing w:before="5" w:line="235" w:lineRule="auto"/>
        <w:ind w:right="543" w:firstLine="710"/>
        <w:rPr>
          <w:rFonts w:ascii="Arial" w:hAnsi="Arial" w:cs="Arial"/>
          <w:sz w:val="20"/>
          <w:szCs w:val="20"/>
        </w:rPr>
      </w:pPr>
      <w:r>
        <w:rPr>
          <w:rFonts w:ascii="Arial" w:hAnsi="Arial" w:cs="Arial"/>
          <w:sz w:val="20"/>
          <w:szCs w:val="20"/>
        </w:rPr>
        <w:t xml:space="preserve">Se exceptuará la consigan mencionada anteriormente, solo en la temporada estival, donde se permitirá la disputa de partidos los </w:t>
      </w:r>
      <w:proofErr w:type="gramStart"/>
      <w:r>
        <w:rPr>
          <w:rFonts w:ascii="Arial" w:hAnsi="Arial" w:cs="Arial"/>
          <w:sz w:val="20"/>
          <w:szCs w:val="20"/>
        </w:rPr>
        <w:t>días domingos</w:t>
      </w:r>
      <w:proofErr w:type="gramEnd"/>
      <w:r>
        <w:rPr>
          <w:rFonts w:ascii="Arial" w:hAnsi="Arial" w:cs="Arial"/>
          <w:sz w:val="20"/>
          <w:szCs w:val="20"/>
        </w:rPr>
        <w:t xml:space="preserve"> en horario nocturno, siempre con la expresa conformidad de ambos clubes y de la LCF.</w:t>
      </w:r>
    </w:p>
    <w:p w14:paraId="7F573EC7" w14:textId="77777777" w:rsidR="00F07118" w:rsidRDefault="00B9645A">
      <w:pPr>
        <w:pStyle w:val="Ttulo21"/>
        <w:spacing w:before="273"/>
        <w:rPr>
          <w:sz w:val="20"/>
          <w:szCs w:val="20"/>
        </w:rPr>
      </w:pPr>
      <w:bookmarkStart w:id="18" w:name="_TOC_250029"/>
      <w:r>
        <w:rPr>
          <w:sz w:val="20"/>
          <w:szCs w:val="20"/>
        </w:rPr>
        <w:t>Artículo 16.-</w:t>
      </w:r>
      <w:bookmarkEnd w:id="18"/>
      <w:r>
        <w:rPr>
          <w:sz w:val="20"/>
          <w:szCs w:val="20"/>
        </w:rPr>
        <w:t xml:space="preserve"> </w:t>
      </w:r>
      <w:r>
        <w:rPr>
          <w:spacing w:val="-2"/>
          <w:sz w:val="20"/>
          <w:szCs w:val="20"/>
        </w:rPr>
        <w:t>Reservas:</w:t>
      </w:r>
    </w:p>
    <w:p w14:paraId="51106049" w14:textId="77777777" w:rsidR="00F07118" w:rsidRDefault="00B9645A">
      <w:pPr>
        <w:pStyle w:val="Textoindependiente"/>
        <w:spacing w:before="7"/>
        <w:ind w:right="545" w:firstLine="710"/>
        <w:rPr>
          <w:rFonts w:ascii="Arial" w:hAnsi="Arial" w:cs="Arial"/>
          <w:sz w:val="20"/>
          <w:szCs w:val="20"/>
        </w:rPr>
      </w:pPr>
      <w:r>
        <w:rPr>
          <w:rFonts w:ascii="Arial" w:hAnsi="Arial" w:cs="Arial"/>
          <w:sz w:val="20"/>
          <w:szCs w:val="20"/>
        </w:rPr>
        <w:t>La Mesa Directiva de la LCF se reserva el derecho de efectuar cualquier modificación de las fechas, horarios o estadios de los partidos, cuando razones de fuerza mayor o de agilización del certamen así lo aconsejaren.</w:t>
      </w:r>
    </w:p>
    <w:p w14:paraId="7C4AC46E" w14:textId="77777777" w:rsidR="00F07118" w:rsidRDefault="00B9645A">
      <w:pPr>
        <w:pStyle w:val="Textoindependiente"/>
        <w:ind w:right="535" w:firstLine="710"/>
        <w:rPr>
          <w:rFonts w:ascii="Arial" w:hAnsi="Arial" w:cs="Arial"/>
          <w:sz w:val="20"/>
          <w:szCs w:val="20"/>
        </w:rPr>
      </w:pPr>
      <w:r>
        <w:rPr>
          <w:rFonts w:ascii="Arial" w:hAnsi="Arial" w:cs="Arial"/>
          <w:sz w:val="20"/>
          <w:szCs w:val="20"/>
        </w:rPr>
        <w:t>La transgresión a lo precedentemente establecido dará lugar a la adopción de las medidas disciplinarias que se estimen convenientes.</w:t>
      </w:r>
    </w:p>
    <w:p w14:paraId="5B5EB016" w14:textId="77777777" w:rsidR="00F07118" w:rsidRDefault="00B9645A">
      <w:pPr>
        <w:pStyle w:val="Ttulo21"/>
        <w:spacing w:before="266"/>
        <w:rPr>
          <w:sz w:val="20"/>
          <w:szCs w:val="20"/>
        </w:rPr>
      </w:pPr>
      <w:bookmarkStart w:id="19" w:name="_TOC_250028"/>
      <w:r>
        <w:rPr>
          <w:sz w:val="20"/>
          <w:szCs w:val="20"/>
        </w:rPr>
        <w:t>Artículo 17.- Partidos</w:t>
      </w:r>
      <w:bookmarkEnd w:id="19"/>
      <w:r>
        <w:rPr>
          <w:spacing w:val="-2"/>
          <w:sz w:val="20"/>
          <w:szCs w:val="20"/>
        </w:rPr>
        <w:t xml:space="preserve"> Suspendidos:</w:t>
      </w:r>
    </w:p>
    <w:p w14:paraId="5A962D35" w14:textId="77777777" w:rsidR="00F07118" w:rsidRDefault="00B9645A">
      <w:pPr>
        <w:pStyle w:val="Textoindependiente"/>
        <w:spacing w:before="3"/>
        <w:ind w:right="542" w:firstLine="710"/>
        <w:rPr>
          <w:rFonts w:ascii="Arial" w:hAnsi="Arial" w:cs="Arial"/>
          <w:sz w:val="20"/>
          <w:szCs w:val="20"/>
        </w:rPr>
      </w:pPr>
      <w:r>
        <w:rPr>
          <w:rFonts w:ascii="Arial" w:hAnsi="Arial" w:cs="Arial"/>
          <w:sz w:val="20"/>
          <w:szCs w:val="20"/>
        </w:rPr>
        <w:t>Todos los partidos correspondientes a la temporada deberán disputarse dentro de la misma, SIN EXCEPCIÓN.</w:t>
      </w:r>
    </w:p>
    <w:p w14:paraId="4E5135B3" w14:textId="77777777" w:rsidR="00F07118" w:rsidRDefault="00B9645A">
      <w:pPr>
        <w:pStyle w:val="Textoindependiente"/>
        <w:ind w:right="535" w:firstLine="710"/>
        <w:rPr>
          <w:rFonts w:ascii="Arial" w:hAnsi="Arial" w:cs="Arial"/>
          <w:sz w:val="20"/>
          <w:szCs w:val="20"/>
        </w:rPr>
      </w:pPr>
      <w:r>
        <w:rPr>
          <w:rFonts w:ascii="Arial" w:hAnsi="Arial" w:cs="Arial"/>
          <w:sz w:val="20"/>
          <w:szCs w:val="20"/>
        </w:rPr>
        <w:lastRenderedPageBreak/>
        <w:t>Los partidos suspendidos deberán reprogramarse de forma obligatoria antes de la última fecha de cada torneo.</w:t>
      </w:r>
    </w:p>
    <w:p w14:paraId="1C860000" w14:textId="77777777" w:rsidR="00F07118" w:rsidRDefault="00B9645A">
      <w:pPr>
        <w:pStyle w:val="Ttulo21"/>
        <w:spacing w:before="263"/>
        <w:rPr>
          <w:sz w:val="20"/>
          <w:szCs w:val="20"/>
        </w:rPr>
      </w:pPr>
      <w:r>
        <w:rPr>
          <w:sz w:val="20"/>
          <w:szCs w:val="20"/>
        </w:rPr>
        <w:t xml:space="preserve">Artículo 18.- Club actuando en los Torneos del Consejo </w:t>
      </w:r>
      <w:r>
        <w:rPr>
          <w:spacing w:val="-2"/>
          <w:sz w:val="20"/>
          <w:szCs w:val="20"/>
        </w:rPr>
        <w:t>Federal:</w:t>
      </w:r>
    </w:p>
    <w:p w14:paraId="5BBAD006" w14:textId="77777777" w:rsidR="00F07118" w:rsidRDefault="00B9645A">
      <w:pPr>
        <w:pStyle w:val="Textoindependiente"/>
        <w:spacing w:before="2"/>
        <w:ind w:right="542" w:firstLine="710"/>
        <w:rPr>
          <w:rFonts w:ascii="Arial" w:hAnsi="Arial" w:cs="Arial"/>
          <w:sz w:val="20"/>
          <w:szCs w:val="20"/>
        </w:rPr>
      </w:pPr>
      <w:r>
        <w:rPr>
          <w:rFonts w:ascii="Arial" w:hAnsi="Arial" w:cs="Arial"/>
          <w:sz w:val="20"/>
          <w:szCs w:val="20"/>
        </w:rPr>
        <w:t xml:space="preserve">Sin perjuicio de lo previsto en el punto 15 precedente, en el caso de Clubes que participen en Torneo organizado por el Consejo Federal de Fútbol se establece como oficial, para los adelantos de dichos clubes, los </w:t>
      </w:r>
      <w:proofErr w:type="gramStart"/>
      <w:r>
        <w:rPr>
          <w:rFonts w:ascii="Arial" w:hAnsi="Arial" w:cs="Arial"/>
          <w:sz w:val="20"/>
          <w:szCs w:val="20"/>
        </w:rPr>
        <w:t>días miércoles</w:t>
      </w:r>
      <w:proofErr w:type="gramEnd"/>
      <w:r>
        <w:rPr>
          <w:rFonts w:ascii="Arial" w:hAnsi="Arial" w:cs="Arial"/>
          <w:sz w:val="20"/>
          <w:szCs w:val="20"/>
        </w:rPr>
        <w:t xml:space="preserve"> anterior a la fecha correspondiente, en horarios oficiales, pudiendo modificarse de común acuerdo entre ambas instituciones o por decisión de la Mesa Directiva.</w:t>
      </w:r>
    </w:p>
    <w:p w14:paraId="28CB4FB9" w14:textId="77777777" w:rsidR="00F07118" w:rsidRDefault="00B9645A">
      <w:pPr>
        <w:pStyle w:val="Ttulo21"/>
        <w:spacing w:before="274"/>
        <w:rPr>
          <w:sz w:val="20"/>
          <w:szCs w:val="20"/>
        </w:rPr>
      </w:pPr>
      <w:bookmarkStart w:id="20" w:name="_TOC_250027"/>
      <w:r>
        <w:rPr>
          <w:sz w:val="20"/>
          <w:szCs w:val="20"/>
        </w:rPr>
        <w:t>Artículo 19.- Suspensión de</w:t>
      </w:r>
      <w:bookmarkEnd w:id="20"/>
      <w:r>
        <w:rPr>
          <w:spacing w:val="-2"/>
          <w:sz w:val="20"/>
          <w:szCs w:val="20"/>
        </w:rPr>
        <w:t xml:space="preserve"> partido:</w:t>
      </w:r>
    </w:p>
    <w:p w14:paraId="1ABE2202" w14:textId="77777777" w:rsidR="00F07118" w:rsidRDefault="00B9645A">
      <w:pPr>
        <w:pStyle w:val="Textoindependiente"/>
        <w:spacing w:before="3"/>
        <w:ind w:right="538" w:firstLine="710"/>
        <w:rPr>
          <w:rFonts w:ascii="Arial" w:hAnsi="Arial" w:cs="Arial"/>
          <w:sz w:val="20"/>
          <w:szCs w:val="20"/>
        </w:rPr>
      </w:pPr>
      <w:r>
        <w:rPr>
          <w:rFonts w:ascii="Arial" w:hAnsi="Arial" w:cs="Arial"/>
          <w:sz w:val="20"/>
          <w:szCs w:val="20"/>
        </w:rPr>
        <w:t xml:space="preserve">Si por mal tiempo en la mañana del día en el que deban jugarse partidos oficiales (o en la noche previa en el caso de los partidos que se disputen en horario matutino) resultara presumible la suspensión de </w:t>
      </w:r>
      <w:proofErr w:type="gramStart"/>
      <w:r>
        <w:rPr>
          <w:rFonts w:ascii="Arial" w:hAnsi="Arial" w:cs="Arial"/>
          <w:sz w:val="20"/>
          <w:szCs w:val="20"/>
        </w:rPr>
        <w:t>los mismos</w:t>
      </w:r>
      <w:proofErr w:type="gramEnd"/>
      <w:r>
        <w:rPr>
          <w:rFonts w:ascii="Arial" w:hAnsi="Arial" w:cs="Arial"/>
          <w:sz w:val="20"/>
          <w:szCs w:val="20"/>
        </w:rPr>
        <w:t xml:space="preserve"> por razones climáticas, adoptándose las siguientes disposiciones:</w:t>
      </w:r>
    </w:p>
    <w:p w14:paraId="0B2B6A3E" w14:textId="77777777" w:rsidR="00F07118" w:rsidRDefault="00B9645A">
      <w:pPr>
        <w:pStyle w:val="Prrafodelista"/>
        <w:numPr>
          <w:ilvl w:val="0"/>
          <w:numId w:val="9"/>
        </w:numPr>
        <w:tabs>
          <w:tab w:val="left" w:pos="1427"/>
          <w:tab w:val="left" w:pos="1429"/>
        </w:tabs>
        <w:spacing w:line="240" w:lineRule="auto"/>
        <w:ind w:right="540"/>
        <w:rPr>
          <w:rFonts w:ascii="Arial" w:hAnsi="Arial" w:cs="Arial"/>
          <w:sz w:val="20"/>
          <w:szCs w:val="20"/>
        </w:rPr>
      </w:pPr>
      <w:r>
        <w:rPr>
          <w:rFonts w:ascii="Arial" w:hAnsi="Arial" w:cs="Arial"/>
          <w:sz w:val="20"/>
          <w:szCs w:val="20"/>
        </w:rPr>
        <w:t xml:space="preserve">La LCF podrá tomar la decisión sobre la suspensión de los partidos hasta tres (3) horas antes del horario establecido para el comienzo de </w:t>
      </w:r>
      <w:proofErr w:type="gramStart"/>
      <w:r>
        <w:rPr>
          <w:rFonts w:ascii="Arial" w:hAnsi="Arial" w:cs="Arial"/>
          <w:sz w:val="20"/>
          <w:szCs w:val="20"/>
        </w:rPr>
        <w:t>los mismos</w:t>
      </w:r>
      <w:proofErr w:type="gramEnd"/>
      <w:r>
        <w:rPr>
          <w:rFonts w:ascii="Arial" w:hAnsi="Arial" w:cs="Arial"/>
          <w:sz w:val="20"/>
          <w:szCs w:val="20"/>
        </w:rPr>
        <w:t>. En los partidos programados en horario matutino, podrá tomar dicha decisión hasta las 23 horas del día previo. En su caso, dicha decisión será comunicada a través de las plataformas digitales de la LCF, a los clubes y al cuerpo arbitral designado.</w:t>
      </w:r>
    </w:p>
    <w:p w14:paraId="1B9772E4" w14:textId="77777777" w:rsidR="00F07118" w:rsidRDefault="00B9645A">
      <w:pPr>
        <w:pStyle w:val="Prrafodelista"/>
        <w:numPr>
          <w:ilvl w:val="0"/>
          <w:numId w:val="9"/>
        </w:numPr>
        <w:tabs>
          <w:tab w:val="left" w:pos="1429"/>
          <w:tab w:val="left" w:pos="1494"/>
        </w:tabs>
        <w:spacing w:before="1" w:line="240" w:lineRule="auto"/>
        <w:ind w:right="536"/>
        <w:rPr>
          <w:rFonts w:ascii="Arial" w:hAnsi="Arial" w:cs="Arial"/>
          <w:sz w:val="20"/>
          <w:szCs w:val="20"/>
        </w:rPr>
      </w:pPr>
      <w:r>
        <w:rPr>
          <w:rFonts w:ascii="Arial" w:hAnsi="Arial" w:cs="Arial"/>
          <w:sz w:val="20"/>
          <w:szCs w:val="20"/>
        </w:rPr>
        <w:tab/>
      </w:r>
      <w:proofErr w:type="gramStart"/>
      <w:r>
        <w:rPr>
          <w:rFonts w:ascii="Arial" w:hAnsi="Arial" w:cs="Arial"/>
          <w:sz w:val="20"/>
          <w:szCs w:val="20"/>
        </w:rPr>
        <w:t>En caso que</w:t>
      </w:r>
      <w:proofErr w:type="gramEnd"/>
      <w:r>
        <w:rPr>
          <w:rFonts w:ascii="Arial" w:hAnsi="Arial" w:cs="Arial"/>
          <w:sz w:val="20"/>
          <w:szCs w:val="20"/>
        </w:rPr>
        <w:t xml:space="preserve"> el partido no hubiera sido suspendido previamente por la LCF de conformidad con el inciso a) precedente, deberán el árbitro y sus asistentes constituirse en el estadio con una antelación no menor a una (1) hora respecto del horario previsto para el inicio del encuentro, a fin de verificar las condiciones del campo de juego.</w:t>
      </w:r>
    </w:p>
    <w:p w14:paraId="1C1F484E" w14:textId="77777777" w:rsidR="00F07118" w:rsidRDefault="00B9645A">
      <w:pPr>
        <w:pStyle w:val="Prrafodelista"/>
        <w:numPr>
          <w:ilvl w:val="0"/>
          <w:numId w:val="9"/>
        </w:numPr>
        <w:tabs>
          <w:tab w:val="left" w:pos="1429"/>
        </w:tabs>
        <w:spacing w:before="3" w:line="240" w:lineRule="auto"/>
        <w:ind w:right="541"/>
        <w:rPr>
          <w:rFonts w:ascii="Arial" w:hAnsi="Arial" w:cs="Arial"/>
          <w:sz w:val="20"/>
          <w:szCs w:val="20"/>
        </w:rPr>
      </w:pPr>
      <w:r>
        <w:rPr>
          <w:rFonts w:ascii="Arial" w:hAnsi="Arial" w:cs="Arial"/>
          <w:sz w:val="20"/>
          <w:szCs w:val="20"/>
        </w:rPr>
        <w:t>En el caso de que el árbitro decida suspender el partido, deberá efectuar una reunión con al menos un representante de cada club, quienes serán los primeros en ser informados sobre su decisión. Luego de esto, el mencionado deberá labrar el acta respectiva informando la decisión tomada.</w:t>
      </w:r>
    </w:p>
    <w:p w14:paraId="7725AA01" w14:textId="77777777" w:rsidR="00F07118" w:rsidRDefault="00B9645A">
      <w:pPr>
        <w:pStyle w:val="Prrafodelista"/>
        <w:numPr>
          <w:ilvl w:val="0"/>
          <w:numId w:val="9"/>
        </w:numPr>
        <w:tabs>
          <w:tab w:val="left" w:pos="1427"/>
          <w:tab w:val="left" w:pos="1429"/>
        </w:tabs>
        <w:spacing w:line="240" w:lineRule="auto"/>
        <w:ind w:right="531"/>
        <w:rPr>
          <w:rFonts w:ascii="Arial" w:hAnsi="Arial" w:cs="Arial"/>
          <w:sz w:val="20"/>
          <w:szCs w:val="20"/>
        </w:rPr>
      </w:pPr>
      <w:r>
        <w:rPr>
          <w:rFonts w:ascii="Arial" w:hAnsi="Arial" w:cs="Arial"/>
          <w:sz w:val="20"/>
          <w:szCs w:val="20"/>
        </w:rPr>
        <w:t>Cualquier encuentro suspendido deberá jugarse, en primera instancia, al día siguiente, quedando a criterio de la LCF la fijación del horario. Sólo en caso de imposibilidad manifiesta, podrá disponer la LCF la reprogramación del partido en la fecha que considere pertinente.</w:t>
      </w:r>
    </w:p>
    <w:p w14:paraId="7AF7E81D" w14:textId="77777777" w:rsidR="00F07118" w:rsidRDefault="00B9645A">
      <w:pPr>
        <w:pStyle w:val="Ttulo21"/>
        <w:spacing w:before="273"/>
        <w:rPr>
          <w:sz w:val="20"/>
          <w:szCs w:val="20"/>
        </w:rPr>
      </w:pPr>
      <w:bookmarkStart w:id="21" w:name="_TOC_250026"/>
      <w:r>
        <w:rPr>
          <w:sz w:val="20"/>
          <w:szCs w:val="20"/>
        </w:rPr>
        <w:t>Artículo 20.-</w:t>
      </w:r>
      <w:bookmarkEnd w:id="21"/>
      <w:r>
        <w:rPr>
          <w:sz w:val="20"/>
          <w:szCs w:val="20"/>
        </w:rPr>
        <w:t xml:space="preserve"> </w:t>
      </w:r>
      <w:r>
        <w:rPr>
          <w:spacing w:val="-2"/>
          <w:sz w:val="20"/>
          <w:szCs w:val="20"/>
        </w:rPr>
        <w:t>Datos:</w:t>
      </w:r>
    </w:p>
    <w:p w14:paraId="13909534" w14:textId="77777777" w:rsidR="00F07118" w:rsidRDefault="00B9645A">
      <w:pPr>
        <w:pStyle w:val="Textoindependiente"/>
        <w:spacing w:before="9" w:line="235" w:lineRule="auto"/>
        <w:ind w:right="542" w:firstLine="710"/>
        <w:rPr>
          <w:rFonts w:ascii="Arial" w:hAnsi="Arial" w:cs="Arial"/>
          <w:sz w:val="20"/>
          <w:szCs w:val="20"/>
        </w:rPr>
      </w:pPr>
      <w:r>
        <w:rPr>
          <w:rFonts w:ascii="Arial" w:hAnsi="Arial" w:cs="Arial"/>
          <w:sz w:val="20"/>
          <w:szCs w:val="20"/>
        </w:rPr>
        <w:t>Los clubes participantes deberán comunicar, no más allá del 20/02/2026, a la Liga Cultural de Futbol, lo siguiente:</w:t>
      </w:r>
    </w:p>
    <w:p w14:paraId="2CB89853" w14:textId="77777777" w:rsidR="00F07118" w:rsidRDefault="00B9645A">
      <w:pPr>
        <w:pStyle w:val="Prrafodelista"/>
        <w:numPr>
          <w:ilvl w:val="0"/>
          <w:numId w:val="8"/>
        </w:numPr>
        <w:tabs>
          <w:tab w:val="left" w:pos="1427"/>
          <w:tab w:val="left" w:pos="1429"/>
        </w:tabs>
        <w:spacing w:before="6" w:line="235" w:lineRule="auto"/>
        <w:ind w:right="542"/>
        <w:rPr>
          <w:rFonts w:ascii="Arial" w:hAnsi="Arial" w:cs="Arial"/>
          <w:sz w:val="20"/>
          <w:szCs w:val="20"/>
        </w:rPr>
      </w:pPr>
      <w:r>
        <w:rPr>
          <w:rFonts w:ascii="Arial" w:hAnsi="Arial" w:cs="Arial"/>
          <w:sz w:val="20"/>
          <w:szCs w:val="20"/>
        </w:rPr>
        <w:t xml:space="preserve">Nombre completo del Club; Domicilio, localidad, teléfonos y correo </w:t>
      </w:r>
      <w:r>
        <w:rPr>
          <w:rFonts w:ascii="Arial" w:hAnsi="Arial" w:cs="Arial"/>
          <w:spacing w:val="-2"/>
          <w:sz w:val="20"/>
          <w:szCs w:val="20"/>
        </w:rPr>
        <w:t>electrónico.</w:t>
      </w:r>
    </w:p>
    <w:p w14:paraId="40B876FA" w14:textId="77777777" w:rsidR="00F07118" w:rsidRDefault="00B9645A">
      <w:pPr>
        <w:pStyle w:val="Prrafodelista"/>
        <w:numPr>
          <w:ilvl w:val="0"/>
          <w:numId w:val="8"/>
        </w:numPr>
        <w:tabs>
          <w:tab w:val="left" w:pos="1427"/>
          <w:tab w:val="left" w:pos="1429"/>
        </w:tabs>
        <w:spacing w:before="6" w:line="235" w:lineRule="auto"/>
        <w:ind w:right="545"/>
        <w:rPr>
          <w:rFonts w:ascii="Arial" w:hAnsi="Arial" w:cs="Arial"/>
          <w:sz w:val="20"/>
          <w:szCs w:val="20"/>
        </w:rPr>
      </w:pPr>
      <w:r>
        <w:rPr>
          <w:rFonts w:ascii="Arial" w:hAnsi="Arial" w:cs="Arial"/>
          <w:sz w:val="20"/>
          <w:szCs w:val="20"/>
        </w:rPr>
        <w:t xml:space="preserve">Apellidos y nombres completos del </w:t>
      </w:r>
      <w:proofErr w:type="gramStart"/>
      <w:r>
        <w:rPr>
          <w:rFonts w:ascii="Arial" w:hAnsi="Arial" w:cs="Arial"/>
          <w:sz w:val="20"/>
          <w:szCs w:val="20"/>
        </w:rPr>
        <w:t>Presidente</w:t>
      </w:r>
      <w:proofErr w:type="gramEnd"/>
      <w:r>
        <w:rPr>
          <w:rFonts w:ascii="Arial" w:hAnsi="Arial" w:cs="Arial"/>
          <w:sz w:val="20"/>
          <w:szCs w:val="20"/>
        </w:rPr>
        <w:t xml:space="preserve"> y del </w:t>
      </w:r>
      <w:proofErr w:type="gramStart"/>
      <w:r>
        <w:rPr>
          <w:rFonts w:ascii="Arial" w:hAnsi="Arial" w:cs="Arial"/>
          <w:sz w:val="20"/>
          <w:szCs w:val="20"/>
        </w:rPr>
        <w:t>Secretario</w:t>
      </w:r>
      <w:proofErr w:type="gramEnd"/>
      <w:r>
        <w:rPr>
          <w:rFonts w:ascii="Arial" w:hAnsi="Arial" w:cs="Arial"/>
          <w:sz w:val="20"/>
          <w:szCs w:val="20"/>
        </w:rPr>
        <w:t xml:space="preserve"> del </w:t>
      </w:r>
      <w:r>
        <w:rPr>
          <w:rFonts w:ascii="Arial" w:hAnsi="Arial" w:cs="Arial"/>
          <w:spacing w:val="-2"/>
          <w:sz w:val="20"/>
          <w:szCs w:val="20"/>
        </w:rPr>
        <w:t>Club.</w:t>
      </w:r>
    </w:p>
    <w:p w14:paraId="7FB931F4" w14:textId="77777777" w:rsidR="00F07118" w:rsidRDefault="00B9645A">
      <w:pPr>
        <w:pStyle w:val="Prrafodelista"/>
        <w:numPr>
          <w:ilvl w:val="0"/>
          <w:numId w:val="8"/>
        </w:numPr>
        <w:tabs>
          <w:tab w:val="left" w:pos="1429"/>
        </w:tabs>
        <w:spacing w:before="5" w:line="235" w:lineRule="auto"/>
        <w:ind w:right="548"/>
        <w:rPr>
          <w:rFonts w:ascii="Arial" w:hAnsi="Arial" w:cs="Arial"/>
          <w:sz w:val="20"/>
          <w:szCs w:val="20"/>
        </w:rPr>
      </w:pPr>
      <w:r>
        <w:rPr>
          <w:rFonts w:ascii="Arial" w:hAnsi="Arial" w:cs="Arial"/>
          <w:sz w:val="20"/>
          <w:szCs w:val="20"/>
        </w:rPr>
        <w:t xml:space="preserve">Domicilios, teléfonos y correo electrónico del </w:t>
      </w:r>
      <w:proofErr w:type="gramStart"/>
      <w:r>
        <w:rPr>
          <w:rFonts w:ascii="Arial" w:hAnsi="Arial" w:cs="Arial"/>
          <w:sz w:val="20"/>
          <w:szCs w:val="20"/>
        </w:rPr>
        <w:t>Presidente</w:t>
      </w:r>
      <w:proofErr w:type="gramEnd"/>
      <w:r>
        <w:rPr>
          <w:rFonts w:ascii="Arial" w:hAnsi="Arial" w:cs="Arial"/>
          <w:sz w:val="20"/>
          <w:szCs w:val="20"/>
        </w:rPr>
        <w:t xml:space="preserve"> y del </w:t>
      </w:r>
      <w:proofErr w:type="gramStart"/>
      <w:r>
        <w:rPr>
          <w:rFonts w:ascii="Arial" w:hAnsi="Arial" w:cs="Arial"/>
          <w:sz w:val="20"/>
          <w:szCs w:val="20"/>
        </w:rPr>
        <w:t>Secretario</w:t>
      </w:r>
      <w:proofErr w:type="gramEnd"/>
      <w:r>
        <w:rPr>
          <w:rFonts w:ascii="Arial" w:hAnsi="Arial" w:cs="Arial"/>
          <w:sz w:val="20"/>
          <w:szCs w:val="20"/>
        </w:rPr>
        <w:t xml:space="preserve"> del Club.</w:t>
      </w:r>
    </w:p>
    <w:p w14:paraId="7EBE555F" w14:textId="77777777" w:rsidR="00F07118" w:rsidRDefault="00B9645A">
      <w:pPr>
        <w:pStyle w:val="Prrafodelista"/>
        <w:numPr>
          <w:ilvl w:val="0"/>
          <w:numId w:val="8"/>
        </w:numPr>
        <w:tabs>
          <w:tab w:val="left" w:pos="1427"/>
          <w:tab w:val="left" w:pos="1429"/>
        </w:tabs>
        <w:spacing w:before="4" w:line="240" w:lineRule="auto"/>
        <w:ind w:right="535"/>
        <w:rPr>
          <w:rFonts w:ascii="Arial" w:hAnsi="Arial" w:cs="Arial"/>
          <w:sz w:val="20"/>
          <w:szCs w:val="20"/>
        </w:rPr>
      </w:pPr>
      <w:r>
        <w:rPr>
          <w:rFonts w:ascii="Arial" w:hAnsi="Arial" w:cs="Arial"/>
          <w:sz w:val="20"/>
          <w:szCs w:val="20"/>
        </w:rPr>
        <w:t xml:space="preserve">Estadio donde el mencionado Club hará las veces de local, más un estadio alternativo, para aquellos casos en que por alguna razón no se pueda hacer uso el mismo. El club que no posea estadio </w:t>
      </w:r>
      <w:proofErr w:type="gramStart"/>
      <w:r>
        <w:rPr>
          <w:rFonts w:ascii="Arial" w:hAnsi="Arial" w:cs="Arial"/>
          <w:sz w:val="20"/>
          <w:szCs w:val="20"/>
        </w:rPr>
        <w:t>propio,</w:t>
      </w:r>
      <w:proofErr w:type="gramEnd"/>
      <w:r>
        <w:rPr>
          <w:rFonts w:ascii="Arial" w:hAnsi="Arial" w:cs="Arial"/>
          <w:sz w:val="20"/>
          <w:szCs w:val="20"/>
        </w:rPr>
        <w:t xml:space="preserve"> deberá presentar (SIN EXCEPCION), antes del 20/02/2026 el contrato de locación o comodato del estadio donde se desempeñará en los encuentros de local. Dicho estadio deberá ser alguno de aquellos que, estando dentro de la jurisdicción deportiva de la liga, se encuentre AUTORIZADO por la LCF.</w:t>
      </w:r>
    </w:p>
    <w:p w14:paraId="66DE27E7" w14:textId="77777777" w:rsidR="00F07118" w:rsidRDefault="00B9645A">
      <w:pPr>
        <w:pStyle w:val="Prrafodelista"/>
        <w:numPr>
          <w:ilvl w:val="0"/>
          <w:numId w:val="8"/>
        </w:numPr>
        <w:tabs>
          <w:tab w:val="left" w:pos="1427"/>
          <w:tab w:val="left" w:pos="1429"/>
        </w:tabs>
        <w:spacing w:before="1" w:line="240" w:lineRule="auto"/>
        <w:ind w:right="531"/>
        <w:rPr>
          <w:rFonts w:ascii="Arial" w:hAnsi="Arial" w:cs="Arial"/>
          <w:sz w:val="20"/>
          <w:szCs w:val="20"/>
        </w:rPr>
      </w:pPr>
      <w:r>
        <w:rPr>
          <w:rFonts w:ascii="Arial" w:hAnsi="Arial" w:cs="Arial"/>
          <w:sz w:val="20"/>
          <w:szCs w:val="20"/>
        </w:rPr>
        <w:t>Dos (2) direcciones de correo electrónico (E-Mail) como máximo, las que revestirán el carácter de oficiales, pudiendo ser las mismas del Club o de Dirigentes del Club, mediante las cuales la LCF canalizará todo tipo de información, documentación y normas o disposiciones que se dicten durante el desarrollo del certamen, de las cuales los clubes no podrán aducir desconocimiento o bien alegar la falta de recepción en sus casillas. Por este motivo se hace imprescindible no contratar servidores que no puedan soportar la cantidad de material a remitir por la LCF.</w:t>
      </w:r>
    </w:p>
    <w:p w14:paraId="73ADB5A3" w14:textId="77777777" w:rsidR="00F07118" w:rsidRDefault="00B9645A">
      <w:pPr>
        <w:pStyle w:val="Prrafodelista"/>
        <w:numPr>
          <w:ilvl w:val="0"/>
          <w:numId w:val="8"/>
        </w:numPr>
        <w:tabs>
          <w:tab w:val="left" w:pos="1427"/>
          <w:tab w:val="left" w:pos="1429"/>
        </w:tabs>
        <w:spacing w:line="240" w:lineRule="auto"/>
        <w:ind w:right="542"/>
        <w:rPr>
          <w:rFonts w:ascii="Arial" w:hAnsi="Arial" w:cs="Arial"/>
          <w:sz w:val="20"/>
          <w:szCs w:val="20"/>
        </w:rPr>
      </w:pPr>
      <w:r>
        <w:rPr>
          <w:rFonts w:ascii="Arial" w:hAnsi="Arial" w:cs="Arial"/>
          <w:sz w:val="20"/>
          <w:szCs w:val="20"/>
        </w:rPr>
        <w:t>Los clubes participantes deberán contar con un seguro para jugadores con idéntica cobertura del contratado por todas las Ligas del país, conforme a lo resuelto por el Consejo Federal del Futbol.</w:t>
      </w:r>
    </w:p>
    <w:p w14:paraId="6A1E1D8E" w14:textId="77777777" w:rsidR="00F07118" w:rsidRDefault="00B9645A">
      <w:pPr>
        <w:pStyle w:val="Ttulo21"/>
        <w:spacing w:before="270"/>
        <w:rPr>
          <w:sz w:val="20"/>
          <w:szCs w:val="20"/>
        </w:rPr>
      </w:pPr>
      <w:bookmarkStart w:id="22" w:name="_TOC_250025"/>
      <w:r>
        <w:rPr>
          <w:sz w:val="20"/>
          <w:szCs w:val="20"/>
        </w:rPr>
        <w:lastRenderedPageBreak/>
        <w:t>Artículo 21.-</w:t>
      </w:r>
      <w:bookmarkEnd w:id="22"/>
      <w:r>
        <w:rPr>
          <w:sz w:val="20"/>
          <w:szCs w:val="20"/>
        </w:rPr>
        <w:t xml:space="preserve"> </w:t>
      </w:r>
      <w:r>
        <w:rPr>
          <w:spacing w:val="-2"/>
          <w:sz w:val="20"/>
          <w:szCs w:val="20"/>
        </w:rPr>
        <w:t>Estadios</w:t>
      </w:r>
    </w:p>
    <w:p w14:paraId="2060CDCB" w14:textId="77777777" w:rsidR="00F07118" w:rsidRDefault="00B9645A">
      <w:pPr>
        <w:pStyle w:val="Ttulo21"/>
        <w:spacing w:before="2"/>
        <w:rPr>
          <w:sz w:val="20"/>
          <w:szCs w:val="20"/>
        </w:rPr>
      </w:pPr>
      <w:bookmarkStart w:id="23" w:name="_TOC_250024"/>
      <w:r>
        <w:rPr>
          <w:sz w:val="20"/>
          <w:szCs w:val="20"/>
        </w:rPr>
        <w:t>Artículo 21.1.-</w:t>
      </w:r>
      <w:bookmarkEnd w:id="23"/>
      <w:r>
        <w:rPr>
          <w:sz w:val="20"/>
          <w:szCs w:val="20"/>
        </w:rPr>
        <w:t xml:space="preserve"> </w:t>
      </w:r>
      <w:r>
        <w:rPr>
          <w:spacing w:val="-2"/>
          <w:sz w:val="20"/>
          <w:szCs w:val="20"/>
        </w:rPr>
        <w:t>Principal:</w:t>
      </w:r>
    </w:p>
    <w:p w14:paraId="3CC3AC3A" w14:textId="77777777" w:rsidR="00F07118" w:rsidRDefault="00B9645A">
      <w:pPr>
        <w:pStyle w:val="Textoindependiente"/>
        <w:spacing w:before="3"/>
        <w:ind w:right="543" w:firstLine="710"/>
        <w:rPr>
          <w:rFonts w:ascii="Arial" w:hAnsi="Arial" w:cs="Arial"/>
          <w:sz w:val="20"/>
          <w:szCs w:val="20"/>
        </w:rPr>
      </w:pPr>
      <w:r>
        <w:rPr>
          <w:rFonts w:ascii="Arial" w:hAnsi="Arial" w:cs="Arial"/>
          <w:sz w:val="20"/>
          <w:szCs w:val="20"/>
        </w:rPr>
        <w:t>Los clubes deberán disputar los encuentros oficiales de los TORNEOS LCF 2026 en condición de local únicamente en su estadio principal.</w:t>
      </w:r>
    </w:p>
    <w:p w14:paraId="39B311D9" w14:textId="77777777" w:rsidR="00F07118" w:rsidRDefault="00B9645A">
      <w:pPr>
        <w:pStyle w:val="Ttulo21"/>
        <w:spacing w:before="268"/>
        <w:rPr>
          <w:sz w:val="20"/>
          <w:szCs w:val="20"/>
        </w:rPr>
      </w:pPr>
      <w:r>
        <w:rPr>
          <w:sz w:val="20"/>
          <w:szCs w:val="20"/>
        </w:rPr>
        <w:t xml:space="preserve">Artículo 21.2.- </w:t>
      </w:r>
      <w:r>
        <w:rPr>
          <w:spacing w:val="-2"/>
          <w:sz w:val="20"/>
          <w:szCs w:val="20"/>
        </w:rPr>
        <w:t>Alternativo:</w:t>
      </w:r>
    </w:p>
    <w:p w14:paraId="25C09770" w14:textId="77777777" w:rsidR="00F07118" w:rsidRDefault="00B9645A">
      <w:pPr>
        <w:pStyle w:val="Textoindependiente"/>
        <w:spacing w:before="3"/>
        <w:ind w:right="537" w:firstLine="710"/>
        <w:rPr>
          <w:rFonts w:ascii="Arial" w:hAnsi="Arial" w:cs="Arial"/>
          <w:sz w:val="20"/>
          <w:szCs w:val="20"/>
        </w:rPr>
      </w:pPr>
      <w:proofErr w:type="gramStart"/>
      <w:r>
        <w:rPr>
          <w:rFonts w:ascii="Arial" w:hAnsi="Arial" w:cs="Arial"/>
          <w:sz w:val="20"/>
          <w:szCs w:val="20"/>
        </w:rPr>
        <w:t>En caso que</w:t>
      </w:r>
      <w:proofErr w:type="gramEnd"/>
      <w:r>
        <w:rPr>
          <w:rFonts w:ascii="Arial" w:hAnsi="Arial" w:cs="Arial"/>
          <w:sz w:val="20"/>
          <w:szCs w:val="20"/>
        </w:rPr>
        <w:t xml:space="preserve"> un club (por el motivo que fuese) no pudiera disputar uno o varios encuentros de los TORNEOS LCF 2026 en su estadio principal, deberá solicitar a la LCF la autorización para oficiar dichos encuentros en condición de local en un estadio alternativo que cumpla con todos los requisitos mínimos exigidos por la LCF. El estadio alternativo deberá ser autorizado por la misma.</w:t>
      </w:r>
    </w:p>
    <w:p w14:paraId="687E62DA" w14:textId="77777777" w:rsidR="00F07118" w:rsidRDefault="00B9645A">
      <w:pPr>
        <w:pStyle w:val="Ttulo21"/>
        <w:spacing w:before="272"/>
        <w:rPr>
          <w:sz w:val="20"/>
          <w:szCs w:val="20"/>
        </w:rPr>
      </w:pPr>
      <w:bookmarkStart w:id="24" w:name="_TOC_250023"/>
      <w:r>
        <w:rPr>
          <w:sz w:val="20"/>
          <w:szCs w:val="20"/>
        </w:rPr>
        <w:t>Artículo 21.3.-</w:t>
      </w:r>
      <w:bookmarkEnd w:id="24"/>
      <w:r>
        <w:rPr>
          <w:spacing w:val="-2"/>
          <w:sz w:val="20"/>
          <w:szCs w:val="20"/>
        </w:rPr>
        <w:t>Control:</w:t>
      </w:r>
    </w:p>
    <w:p w14:paraId="53A323C1" w14:textId="77777777" w:rsidR="00F07118" w:rsidRDefault="00B9645A">
      <w:pPr>
        <w:pStyle w:val="Textoindependiente"/>
        <w:spacing w:before="7" w:line="275" w:lineRule="exact"/>
        <w:ind w:left="227" w:right="510" w:firstLine="737"/>
        <w:rPr>
          <w:rFonts w:ascii="Arial" w:hAnsi="Arial" w:cs="Arial"/>
          <w:sz w:val="20"/>
          <w:szCs w:val="20"/>
        </w:rPr>
      </w:pPr>
      <w:r>
        <w:rPr>
          <w:rFonts w:ascii="Arial" w:hAnsi="Arial" w:cs="Arial"/>
          <w:sz w:val="20"/>
          <w:szCs w:val="20"/>
        </w:rPr>
        <w:t xml:space="preserve">La LCF verificará que los estadios cumplan con lo solicitado en el </w:t>
      </w:r>
      <w:r>
        <w:rPr>
          <w:rFonts w:ascii="Arial" w:hAnsi="Arial" w:cs="Arial"/>
          <w:spacing w:val="-2"/>
          <w:sz w:val="20"/>
          <w:szCs w:val="20"/>
        </w:rPr>
        <w:t xml:space="preserve">artículo </w:t>
      </w:r>
      <w:r>
        <w:rPr>
          <w:rFonts w:ascii="Arial" w:hAnsi="Arial" w:cs="Arial"/>
          <w:sz w:val="20"/>
          <w:szCs w:val="20"/>
        </w:rPr>
        <w:t xml:space="preserve">21.4. siguiente. La transgresión a lo prescripto precedentemente por parte </w:t>
      </w:r>
      <w:r>
        <w:rPr>
          <w:rFonts w:ascii="Arial" w:hAnsi="Arial" w:cs="Arial"/>
          <w:spacing w:val="-5"/>
          <w:sz w:val="20"/>
          <w:szCs w:val="20"/>
        </w:rPr>
        <w:t xml:space="preserve">del </w:t>
      </w:r>
      <w:r>
        <w:rPr>
          <w:rFonts w:ascii="Arial" w:hAnsi="Arial" w:cs="Arial"/>
          <w:sz w:val="20"/>
          <w:szCs w:val="20"/>
        </w:rPr>
        <w:t>Club participante o del locador, dará lugar a la LCF a aplicar las siguientes penalidades, de conformidad con las responsabilidades que en cada caso surjan de los actuados pertinentes:</w:t>
      </w:r>
    </w:p>
    <w:p w14:paraId="349F85CB" w14:textId="77777777" w:rsidR="00F07118" w:rsidRDefault="00B9645A">
      <w:pPr>
        <w:pStyle w:val="Prrafodelista"/>
        <w:numPr>
          <w:ilvl w:val="0"/>
          <w:numId w:val="7"/>
        </w:numPr>
        <w:tabs>
          <w:tab w:val="left" w:pos="938"/>
        </w:tabs>
        <w:spacing w:line="274" w:lineRule="exact"/>
        <w:ind w:left="938" w:hanging="358"/>
        <w:rPr>
          <w:rFonts w:ascii="Arial" w:hAnsi="Arial" w:cs="Arial"/>
          <w:sz w:val="20"/>
          <w:szCs w:val="20"/>
        </w:rPr>
      </w:pPr>
      <w:r>
        <w:rPr>
          <w:rFonts w:ascii="Arial" w:hAnsi="Arial" w:cs="Arial"/>
          <w:spacing w:val="-2"/>
          <w:sz w:val="20"/>
          <w:szCs w:val="20"/>
        </w:rPr>
        <w:t>Multas;</w:t>
      </w:r>
    </w:p>
    <w:p w14:paraId="66DC9F0D" w14:textId="77777777" w:rsidR="00F07118" w:rsidRDefault="00B9645A">
      <w:pPr>
        <w:pStyle w:val="Prrafodelista"/>
        <w:numPr>
          <w:ilvl w:val="0"/>
          <w:numId w:val="7"/>
        </w:numPr>
        <w:tabs>
          <w:tab w:val="left" w:pos="938"/>
          <w:tab w:val="left" w:pos="940"/>
          <w:tab w:val="left" w:pos="6103"/>
        </w:tabs>
        <w:spacing w:before="4" w:line="235" w:lineRule="auto"/>
        <w:ind w:right="546"/>
        <w:rPr>
          <w:rFonts w:ascii="Arial" w:hAnsi="Arial" w:cs="Arial"/>
          <w:sz w:val="20"/>
          <w:szCs w:val="20"/>
        </w:rPr>
      </w:pPr>
      <w:r>
        <w:rPr>
          <w:rFonts w:ascii="Arial" w:hAnsi="Arial" w:cs="Arial"/>
          <w:sz w:val="20"/>
          <w:szCs w:val="20"/>
        </w:rPr>
        <w:t xml:space="preserve">No participación en futuras ediciones del certamen (hasta cinco </w:t>
      </w:r>
      <w:r>
        <w:rPr>
          <w:rFonts w:ascii="Arial" w:hAnsi="Arial" w:cs="Arial"/>
          <w:spacing w:val="-2"/>
          <w:sz w:val="20"/>
          <w:szCs w:val="20"/>
        </w:rPr>
        <w:t>ediciones).</w:t>
      </w:r>
    </w:p>
    <w:p w14:paraId="38CE9B8D" w14:textId="77777777" w:rsidR="00F07118" w:rsidRDefault="00B9645A">
      <w:pPr>
        <w:pStyle w:val="Prrafodelista"/>
        <w:numPr>
          <w:ilvl w:val="0"/>
          <w:numId w:val="7"/>
        </w:numPr>
        <w:tabs>
          <w:tab w:val="left" w:pos="939"/>
        </w:tabs>
        <w:spacing w:before="4"/>
        <w:ind w:left="939" w:hanging="359"/>
        <w:rPr>
          <w:rFonts w:ascii="Arial" w:hAnsi="Arial" w:cs="Arial"/>
          <w:sz w:val="20"/>
          <w:szCs w:val="20"/>
        </w:rPr>
      </w:pPr>
      <w:r>
        <w:rPr>
          <w:rFonts w:ascii="Arial" w:hAnsi="Arial" w:cs="Arial"/>
          <w:spacing w:val="-2"/>
          <w:sz w:val="20"/>
          <w:szCs w:val="20"/>
        </w:rPr>
        <w:t>Amonestación.</w:t>
      </w:r>
    </w:p>
    <w:p w14:paraId="6932444A" w14:textId="77777777" w:rsidR="00F07118" w:rsidRDefault="00B9645A">
      <w:pPr>
        <w:pStyle w:val="Prrafodelista"/>
        <w:numPr>
          <w:ilvl w:val="0"/>
          <w:numId w:val="7"/>
        </w:numPr>
        <w:tabs>
          <w:tab w:val="left" w:pos="938"/>
        </w:tabs>
        <w:ind w:left="938" w:hanging="358"/>
        <w:rPr>
          <w:rFonts w:ascii="Arial" w:hAnsi="Arial" w:cs="Arial"/>
          <w:sz w:val="20"/>
          <w:szCs w:val="20"/>
        </w:rPr>
      </w:pPr>
      <w:r>
        <w:rPr>
          <w:rFonts w:ascii="Arial" w:hAnsi="Arial" w:cs="Arial"/>
          <w:spacing w:val="-2"/>
          <w:sz w:val="20"/>
          <w:szCs w:val="20"/>
        </w:rPr>
        <w:t>Suspensión.</w:t>
      </w:r>
    </w:p>
    <w:p w14:paraId="4872C371" w14:textId="77777777" w:rsidR="00F07118" w:rsidRDefault="00B9645A">
      <w:pPr>
        <w:pStyle w:val="Prrafodelista"/>
        <w:numPr>
          <w:ilvl w:val="0"/>
          <w:numId w:val="7"/>
        </w:numPr>
        <w:tabs>
          <w:tab w:val="left" w:pos="938"/>
        </w:tabs>
        <w:spacing w:before="3" w:line="240" w:lineRule="auto"/>
        <w:ind w:left="938" w:hanging="358"/>
        <w:rPr>
          <w:rFonts w:ascii="Arial" w:hAnsi="Arial" w:cs="Arial"/>
          <w:sz w:val="20"/>
          <w:szCs w:val="20"/>
        </w:rPr>
      </w:pPr>
      <w:r>
        <w:rPr>
          <w:rFonts w:ascii="Arial" w:hAnsi="Arial" w:cs="Arial"/>
          <w:spacing w:val="-2"/>
          <w:sz w:val="20"/>
          <w:szCs w:val="20"/>
        </w:rPr>
        <w:t>Desafiliación.</w:t>
      </w:r>
    </w:p>
    <w:p w14:paraId="75C0A9DA" w14:textId="77777777" w:rsidR="00F07118" w:rsidRDefault="00B9645A">
      <w:pPr>
        <w:pStyle w:val="Ttulo21"/>
        <w:spacing w:before="271"/>
        <w:rPr>
          <w:sz w:val="20"/>
          <w:szCs w:val="20"/>
        </w:rPr>
      </w:pPr>
      <w:bookmarkStart w:id="25" w:name="_TOC_250022"/>
      <w:r>
        <w:rPr>
          <w:sz w:val="20"/>
          <w:szCs w:val="20"/>
        </w:rPr>
        <w:t>Artículo 21.4.-</w:t>
      </w:r>
      <w:bookmarkEnd w:id="25"/>
      <w:r>
        <w:rPr>
          <w:sz w:val="20"/>
          <w:szCs w:val="20"/>
        </w:rPr>
        <w:t xml:space="preserve"> </w:t>
      </w:r>
      <w:r>
        <w:rPr>
          <w:spacing w:val="-2"/>
          <w:sz w:val="20"/>
          <w:szCs w:val="20"/>
        </w:rPr>
        <w:t>Requisitos:</w:t>
      </w:r>
    </w:p>
    <w:p w14:paraId="7B410E4C" w14:textId="77777777" w:rsidR="00F07118" w:rsidRDefault="00B9645A">
      <w:pPr>
        <w:pStyle w:val="Textoindependiente"/>
        <w:spacing w:before="2"/>
        <w:ind w:right="540" w:firstLine="360"/>
        <w:rPr>
          <w:rFonts w:ascii="Arial" w:hAnsi="Arial" w:cs="Arial"/>
          <w:sz w:val="20"/>
          <w:szCs w:val="20"/>
        </w:rPr>
      </w:pPr>
      <w:r>
        <w:rPr>
          <w:rFonts w:ascii="Arial" w:hAnsi="Arial" w:cs="Arial"/>
          <w:sz w:val="20"/>
          <w:szCs w:val="20"/>
        </w:rPr>
        <w:t>Todos los estadios en los cuales se disputen partidos organizados por la LCF deberán contar con:</w:t>
      </w:r>
    </w:p>
    <w:p w14:paraId="09CE6E6D" w14:textId="77777777" w:rsidR="00F07118" w:rsidRDefault="00B9645A">
      <w:pPr>
        <w:pStyle w:val="Prrafodelista"/>
        <w:numPr>
          <w:ilvl w:val="1"/>
          <w:numId w:val="7"/>
        </w:numPr>
        <w:tabs>
          <w:tab w:val="left" w:pos="1138"/>
          <w:tab w:val="left" w:pos="1141"/>
        </w:tabs>
        <w:spacing w:line="240" w:lineRule="auto"/>
        <w:ind w:right="547"/>
        <w:rPr>
          <w:rFonts w:ascii="Arial" w:hAnsi="Arial" w:cs="Arial"/>
          <w:sz w:val="20"/>
          <w:szCs w:val="20"/>
        </w:rPr>
      </w:pPr>
      <w:r>
        <w:rPr>
          <w:rFonts w:ascii="Arial" w:hAnsi="Arial" w:cs="Arial"/>
          <w:sz w:val="20"/>
          <w:szCs w:val="20"/>
        </w:rPr>
        <w:t>Vestuarios cerrados para árbitros, delegaciones visitante y local, con duchas de agua fría y caliente;</w:t>
      </w:r>
    </w:p>
    <w:p w14:paraId="4F6F05F7" w14:textId="77777777" w:rsidR="00F07118" w:rsidRDefault="00B9645A">
      <w:pPr>
        <w:pStyle w:val="Prrafodelista"/>
        <w:numPr>
          <w:ilvl w:val="1"/>
          <w:numId w:val="7"/>
        </w:numPr>
        <w:tabs>
          <w:tab w:val="left" w:pos="1138"/>
          <w:tab w:val="left" w:pos="1141"/>
        </w:tabs>
        <w:spacing w:line="247" w:lineRule="auto"/>
        <w:ind w:right="538"/>
        <w:rPr>
          <w:rFonts w:ascii="Arial" w:hAnsi="Arial" w:cs="Arial"/>
          <w:sz w:val="20"/>
          <w:szCs w:val="20"/>
        </w:rPr>
      </w:pPr>
      <w:r>
        <w:rPr>
          <w:rFonts w:ascii="Arial" w:hAnsi="Arial" w:cs="Arial"/>
          <w:sz w:val="20"/>
          <w:szCs w:val="20"/>
        </w:rPr>
        <w:t xml:space="preserve">Baños para damas y caballeros </w:t>
      </w:r>
      <w:r>
        <w:rPr>
          <w:rFonts w:ascii="Arial" w:hAnsi="Arial" w:cs="Arial"/>
          <w:b/>
          <w:sz w:val="20"/>
          <w:szCs w:val="20"/>
        </w:rPr>
        <w:t xml:space="preserve">separados </w:t>
      </w:r>
      <w:r>
        <w:rPr>
          <w:rFonts w:ascii="Arial" w:hAnsi="Arial" w:cs="Arial"/>
          <w:sz w:val="20"/>
          <w:szCs w:val="20"/>
        </w:rPr>
        <w:t xml:space="preserve">para la parcialidad local y </w:t>
      </w:r>
      <w:r>
        <w:rPr>
          <w:rFonts w:ascii="Arial" w:hAnsi="Arial" w:cs="Arial"/>
          <w:spacing w:val="-2"/>
          <w:sz w:val="20"/>
          <w:szCs w:val="20"/>
        </w:rPr>
        <w:t>visitante</w:t>
      </w:r>
    </w:p>
    <w:p w14:paraId="7144C1AC" w14:textId="77777777" w:rsidR="00F07118" w:rsidRDefault="00B9645A">
      <w:pPr>
        <w:pStyle w:val="Prrafodelista"/>
        <w:numPr>
          <w:ilvl w:val="1"/>
          <w:numId w:val="7"/>
        </w:numPr>
        <w:tabs>
          <w:tab w:val="left" w:pos="1139"/>
          <w:tab w:val="left" w:pos="1141"/>
        </w:tabs>
        <w:spacing w:line="240" w:lineRule="auto"/>
        <w:ind w:right="546"/>
        <w:rPr>
          <w:rFonts w:ascii="Arial" w:hAnsi="Arial" w:cs="Arial"/>
          <w:sz w:val="20"/>
          <w:szCs w:val="20"/>
        </w:rPr>
      </w:pPr>
      <w:r>
        <w:rPr>
          <w:rFonts w:ascii="Arial" w:hAnsi="Arial" w:cs="Arial"/>
          <w:sz w:val="20"/>
          <w:szCs w:val="20"/>
        </w:rPr>
        <w:t xml:space="preserve">Espacio suficientemente amplio que separe ambas parcialidades (pulmones), ingresos separados y boleterías individuales para ambas </w:t>
      </w:r>
      <w:r>
        <w:rPr>
          <w:rFonts w:ascii="Arial" w:hAnsi="Arial" w:cs="Arial"/>
          <w:spacing w:val="-2"/>
          <w:sz w:val="20"/>
          <w:szCs w:val="20"/>
        </w:rPr>
        <w:t>parcialidades.</w:t>
      </w:r>
    </w:p>
    <w:p w14:paraId="75C6E7BB" w14:textId="77777777" w:rsidR="00F07118" w:rsidRDefault="00B9645A">
      <w:pPr>
        <w:pStyle w:val="Ttulo21"/>
        <w:spacing w:before="245"/>
        <w:rPr>
          <w:sz w:val="20"/>
          <w:szCs w:val="20"/>
        </w:rPr>
      </w:pPr>
      <w:bookmarkStart w:id="26" w:name="_TOC_250021"/>
      <w:r>
        <w:rPr>
          <w:sz w:val="20"/>
          <w:szCs w:val="20"/>
        </w:rPr>
        <w:t>Artículo 22.- Pelota</w:t>
      </w:r>
      <w:bookmarkEnd w:id="26"/>
      <w:r>
        <w:rPr>
          <w:sz w:val="20"/>
          <w:szCs w:val="20"/>
        </w:rPr>
        <w:t xml:space="preserve"> </w:t>
      </w:r>
      <w:r>
        <w:rPr>
          <w:spacing w:val="-2"/>
          <w:sz w:val="20"/>
          <w:szCs w:val="20"/>
        </w:rPr>
        <w:t>Oficial:</w:t>
      </w:r>
    </w:p>
    <w:p w14:paraId="6AB4E1B3" w14:textId="7B7510E8" w:rsidR="00F07118" w:rsidRPr="00E9481C" w:rsidRDefault="00B9645A">
      <w:pPr>
        <w:pStyle w:val="Textoindependiente"/>
        <w:spacing w:before="10" w:line="235" w:lineRule="auto"/>
        <w:ind w:right="541" w:firstLine="710"/>
        <w:rPr>
          <w:rFonts w:ascii="Arial" w:hAnsi="Arial" w:cs="Arial"/>
          <w:sz w:val="20"/>
          <w:szCs w:val="20"/>
        </w:rPr>
      </w:pPr>
      <w:r>
        <w:rPr>
          <w:rFonts w:ascii="Arial" w:hAnsi="Arial" w:cs="Arial"/>
          <w:sz w:val="20"/>
          <w:szCs w:val="20"/>
        </w:rPr>
        <w:t>En todos los encuentros deberá utilizarse las pelotas oficiales determinadas por la LCF, siendo estas</w:t>
      </w:r>
      <w:r w:rsidR="00E9481C">
        <w:rPr>
          <w:rFonts w:ascii="Arial" w:hAnsi="Arial" w:cs="Arial"/>
          <w:sz w:val="20"/>
          <w:szCs w:val="20"/>
        </w:rPr>
        <w:t>, marca</w:t>
      </w:r>
      <w:r w:rsidRPr="00E9481C">
        <w:rPr>
          <w:rFonts w:ascii="Arial" w:hAnsi="Arial" w:cs="Arial"/>
          <w:sz w:val="20"/>
          <w:szCs w:val="20"/>
        </w:rPr>
        <w:t xml:space="preserve"> NASSAU PRO CHAMPIONSHIP o DSK TAURUS.</w:t>
      </w:r>
    </w:p>
    <w:p w14:paraId="3843781B" w14:textId="77777777" w:rsidR="00F07118" w:rsidRDefault="00F07118">
      <w:pPr>
        <w:pStyle w:val="Textoindependiente"/>
        <w:spacing w:before="274"/>
        <w:ind w:left="0"/>
        <w:jc w:val="left"/>
        <w:rPr>
          <w:rFonts w:ascii="Arial" w:hAnsi="Arial" w:cs="Arial"/>
          <w:sz w:val="20"/>
          <w:szCs w:val="20"/>
        </w:rPr>
      </w:pPr>
    </w:p>
    <w:p w14:paraId="0F6362C0" w14:textId="77777777" w:rsidR="00F07118" w:rsidRDefault="00B9645A">
      <w:pPr>
        <w:pStyle w:val="Ttulo11"/>
        <w:ind w:left="1071"/>
        <w:rPr>
          <w:sz w:val="20"/>
          <w:szCs w:val="20"/>
        </w:rPr>
      </w:pPr>
      <w:r>
        <w:rPr>
          <w:sz w:val="20"/>
          <w:szCs w:val="20"/>
        </w:rPr>
        <w:t xml:space="preserve">CAPÍTULO VI – INGRESOS Y </w:t>
      </w:r>
      <w:r>
        <w:rPr>
          <w:spacing w:val="-2"/>
          <w:sz w:val="20"/>
          <w:szCs w:val="20"/>
        </w:rPr>
        <w:t>EGRESOS</w:t>
      </w:r>
    </w:p>
    <w:p w14:paraId="72D02967" w14:textId="77777777" w:rsidR="00F07118" w:rsidRDefault="00F07118">
      <w:pPr>
        <w:pStyle w:val="Textoindependiente"/>
        <w:ind w:left="0"/>
        <w:jc w:val="left"/>
        <w:rPr>
          <w:rFonts w:ascii="Arial" w:hAnsi="Arial" w:cs="Arial"/>
          <w:b/>
          <w:sz w:val="20"/>
          <w:szCs w:val="20"/>
        </w:rPr>
      </w:pPr>
    </w:p>
    <w:p w14:paraId="36D14376" w14:textId="77777777" w:rsidR="00F07118" w:rsidRDefault="00B9645A">
      <w:pPr>
        <w:pStyle w:val="Ttulo21"/>
        <w:spacing w:before="1"/>
        <w:rPr>
          <w:sz w:val="20"/>
          <w:szCs w:val="20"/>
        </w:rPr>
      </w:pPr>
      <w:bookmarkStart w:id="27" w:name="_TOC_250020"/>
      <w:r>
        <w:rPr>
          <w:sz w:val="20"/>
          <w:szCs w:val="20"/>
        </w:rPr>
        <w:t>Artículo 23.- Entradas y</w:t>
      </w:r>
      <w:bookmarkEnd w:id="27"/>
      <w:r>
        <w:rPr>
          <w:sz w:val="20"/>
          <w:szCs w:val="20"/>
        </w:rPr>
        <w:t xml:space="preserve"> </w:t>
      </w:r>
      <w:r>
        <w:rPr>
          <w:spacing w:val="-2"/>
          <w:sz w:val="20"/>
          <w:szCs w:val="20"/>
        </w:rPr>
        <w:t>Recaudación:</w:t>
      </w:r>
    </w:p>
    <w:p w14:paraId="1515E734" w14:textId="77777777" w:rsidR="00F07118" w:rsidRDefault="00B9645A">
      <w:pPr>
        <w:pStyle w:val="Textoindependiente"/>
        <w:spacing w:before="2"/>
        <w:ind w:left="930"/>
        <w:rPr>
          <w:rFonts w:ascii="Arial" w:hAnsi="Arial" w:cs="Arial"/>
          <w:sz w:val="20"/>
          <w:szCs w:val="20"/>
        </w:rPr>
      </w:pPr>
      <w:r>
        <w:rPr>
          <w:rFonts w:ascii="Arial" w:hAnsi="Arial" w:cs="Arial"/>
          <w:sz w:val="20"/>
          <w:szCs w:val="20"/>
        </w:rPr>
        <w:t xml:space="preserve">Los tipos de entradas habilitados para la venta </w:t>
      </w:r>
      <w:r>
        <w:rPr>
          <w:rFonts w:ascii="Arial" w:hAnsi="Arial" w:cs="Arial"/>
          <w:spacing w:val="-4"/>
          <w:sz w:val="20"/>
          <w:szCs w:val="20"/>
        </w:rPr>
        <w:t>son:</w:t>
      </w:r>
    </w:p>
    <w:p w14:paraId="0453677F" w14:textId="77777777" w:rsidR="00F07118" w:rsidRDefault="00B9645A">
      <w:pPr>
        <w:pStyle w:val="Prrafodelista"/>
        <w:numPr>
          <w:ilvl w:val="2"/>
          <w:numId w:val="7"/>
        </w:numPr>
        <w:tabs>
          <w:tab w:val="left" w:pos="1427"/>
        </w:tabs>
        <w:spacing w:before="2"/>
        <w:ind w:left="1427" w:hanging="358"/>
        <w:rPr>
          <w:rFonts w:ascii="Arial" w:hAnsi="Arial" w:cs="Arial"/>
          <w:sz w:val="20"/>
          <w:szCs w:val="20"/>
        </w:rPr>
      </w:pPr>
      <w:r>
        <w:rPr>
          <w:rFonts w:ascii="Arial" w:hAnsi="Arial" w:cs="Arial"/>
          <w:sz w:val="20"/>
          <w:szCs w:val="20"/>
        </w:rPr>
        <w:t xml:space="preserve">Generales (incluye el seguro de </w:t>
      </w:r>
      <w:r>
        <w:rPr>
          <w:rFonts w:ascii="Arial" w:hAnsi="Arial" w:cs="Arial"/>
          <w:spacing w:val="-2"/>
          <w:sz w:val="20"/>
          <w:szCs w:val="20"/>
        </w:rPr>
        <w:t>espectador).</w:t>
      </w:r>
    </w:p>
    <w:p w14:paraId="0EB6300F" w14:textId="77777777" w:rsidR="00F07118" w:rsidRDefault="00B9645A">
      <w:pPr>
        <w:pStyle w:val="Prrafodelista"/>
        <w:numPr>
          <w:ilvl w:val="2"/>
          <w:numId w:val="7"/>
        </w:numPr>
        <w:tabs>
          <w:tab w:val="left" w:pos="1427"/>
        </w:tabs>
        <w:ind w:left="1427" w:hanging="358"/>
        <w:rPr>
          <w:rFonts w:ascii="Arial" w:hAnsi="Arial" w:cs="Arial"/>
          <w:sz w:val="20"/>
          <w:szCs w:val="20"/>
        </w:rPr>
      </w:pPr>
      <w:r>
        <w:rPr>
          <w:rFonts w:ascii="Arial" w:hAnsi="Arial" w:cs="Arial"/>
          <w:sz w:val="20"/>
          <w:szCs w:val="20"/>
        </w:rPr>
        <w:t xml:space="preserve">Jubilados y Pensionados (incluye el seguro de </w:t>
      </w:r>
      <w:r>
        <w:rPr>
          <w:rFonts w:ascii="Arial" w:hAnsi="Arial" w:cs="Arial"/>
          <w:spacing w:val="-2"/>
          <w:sz w:val="20"/>
          <w:szCs w:val="20"/>
        </w:rPr>
        <w:t>espectador).</w:t>
      </w:r>
    </w:p>
    <w:p w14:paraId="7E5E5669" w14:textId="77777777" w:rsidR="00F07118" w:rsidRDefault="00B9645A">
      <w:pPr>
        <w:pStyle w:val="Prrafodelista"/>
        <w:numPr>
          <w:ilvl w:val="2"/>
          <w:numId w:val="7"/>
        </w:numPr>
        <w:tabs>
          <w:tab w:val="left" w:pos="1429"/>
        </w:tabs>
        <w:spacing w:before="3" w:line="240" w:lineRule="auto"/>
        <w:ind w:right="546"/>
        <w:rPr>
          <w:rFonts w:ascii="Arial" w:hAnsi="Arial" w:cs="Arial"/>
          <w:sz w:val="20"/>
          <w:szCs w:val="20"/>
        </w:rPr>
      </w:pPr>
      <w:r>
        <w:rPr>
          <w:rFonts w:ascii="Arial" w:hAnsi="Arial" w:cs="Arial"/>
          <w:sz w:val="20"/>
          <w:szCs w:val="20"/>
        </w:rPr>
        <w:t xml:space="preserve">Menores y Credenciales (para los menores de doce </w:t>
      </w:r>
      <w:proofErr w:type="gramStart"/>
      <w:r>
        <w:rPr>
          <w:rFonts w:ascii="Arial" w:hAnsi="Arial" w:cs="Arial"/>
          <w:sz w:val="20"/>
          <w:szCs w:val="20"/>
        </w:rPr>
        <w:t>años de edad</w:t>
      </w:r>
      <w:proofErr w:type="gramEnd"/>
      <w:r>
        <w:rPr>
          <w:rFonts w:ascii="Arial" w:hAnsi="Arial" w:cs="Arial"/>
          <w:sz w:val="20"/>
          <w:szCs w:val="20"/>
        </w:rPr>
        <w:t xml:space="preserve"> y aquellos que tienen libre acceso al estadio) (incluye el seguro de </w:t>
      </w:r>
      <w:r>
        <w:rPr>
          <w:rFonts w:ascii="Arial" w:hAnsi="Arial" w:cs="Arial"/>
          <w:spacing w:val="-2"/>
          <w:sz w:val="20"/>
          <w:szCs w:val="20"/>
        </w:rPr>
        <w:t>espectador).</w:t>
      </w:r>
    </w:p>
    <w:p w14:paraId="0425E55F" w14:textId="77777777" w:rsidR="00F07118" w:rsidRDefault="00B9645A">
      <w:pPr>
        <w:pStyle w:val="Prrafodelista"/>
        <w:numPr>
          <w:ilvl w:val="2"/>
          <w:numId w:val="7"/>
        </w:numPr>
        <w:tabs>
          <w:tab w:val="left" w:pos="1427"/>
          <w:tab w:val="left" w:pos="1429"/>
        </w:tabs>
        <w:spacing w:line="240" w:lineRule="auto"/>
        <w:ind w:right="534"/>
        <w:rPr>
          <w:rFonts w:ascii="Arial" w:hAnsi="Arial" w:cs="Arial"/>
          <w:sz w:val="20"/>
          <w:szCs w:val="20"/>
        </w:rPr>
      </w:pPr>
      <w:r>
        <w:rPr>
          <w:rFonts w:ascii="Arial" w:hAnsi="Arial" w:cs="Arial"/>
          <w:sz w:val="20"/>
          <w:szCs w:val="20"/>
        </w:rPr>
        <w:t>Adicionales a Platea (no dan derecho a ingresar al estadio, sólo dan derecho a ocupar una butaca en el sector de plateas, debiendo venir acompañado por alguno de los tipos de entradas señalados en los incisos a), b) o c) precedentes, o por la credencial que certifique el libre acceso al estadio).</w:t>
      </w:r>
    </w:p>
    <w:p w14:paraId="3CDD1E4A" w14:textId="77777777" w:rsidR="00F07118" w:rsidRDefault="00B9645A">
      <w:pPr>
        <w:pStyle w:val="Ttulo21"/>
        <w:spacing w:before="270"/>
        <w:rPr>
          <w:sz w:val="20"/>
          <w:szCs w:val="20"/>
        </w:rPr>
      </w:pPr>
      <w:bookmarkStart w:id="28" w:name="_TOC_250019"/>
      <w:r>
        <w:rPr>
          <w:sz w:val="20"/>
          <w:szCs w:val="20"/>
        </w:rPr>
        <w:t>Artículo 23.1.-</w:t>
      </w:r>
      <w:bookmarkEnd w:id="28"/>
      <w:r>
        <w:rPr>
          <w:sz w:val="20"/>
          <w:szCs w:val="20"/>
        </w:rPr>
        <w:t xml:space="preserve"> </w:t>
      </w:r>
      <w:r>
        <w:rPr>
          <w:spacing w:val="-2"/>
          <w:sz w:val="20"/>
          <w:szCs w:val="20"/>
        </w:rPr>
        <w:t>Valores:</w:t>
      </w:r>
    </w:p>
    <w:p w14:paraId="09DFE03E" w14:textId="77777777" w:rsidR="00F07118" w:rsidRDefault="00B9645A">
      <w:pPr>
        <w:pStyle w:val="Textoindependiente"/>
        <w:spacing w:before="7"/>
        <w:ind w:right="543" w:firstLine="710"/>
        <w:rPr>
          <w:rFonts w:ascii="Arial" w:hAnsi="Arial" w:cs="Arial"/>
          <w:sz w:val="20"/>
          <w:szCs w:val="20"/>
        </w:rPr>
      </w:pPr>
      <w:r>
        <w:rPr>
          <w:rFonts w:ascii="Arial" w:hAnsi="Arial" w:cs="Arial"/>
          <w:sz w:val="20"/>
          <w:szCs w:val="20"/>
        </w:rPr>
        <w:t>El precio máximo de las entradas generales (damas y caballeros) será de PESOS siete MIL ($ 7.000,00) como máximo para la Primera División “A” y la Primera División “B” (ambos con el seguro incluido).</w:t>
      </w:r>
    </w:p>
    <w:p w14:paraId="6CAA5874" w14:textId="77777777" w:rsidR="00F07118" w:rsidRDefault="00B9645A">
      <w:pPr>
        <w:pStyle w:val="Textoindependiente"/>
        <w:ind w:right="539" w:firstLine="710"/>
        <w:rPr>
          <w:rFonts w:ascii="Arial" w:hAnsi="Arial" w:cs="Arial"/>
          <w:sz w:val="20"/>
          <w:szCs w:val="20"/>
        </w:rPr>
      </w:pPr>
      <w:r>
        <w:rPr>
          <w:rFonts w:ascii="Arial" w:hAnsi="Arial" w:cs="Arial"/>
          <w:sz w:val="20"/>
          <w:szCs w:val="20"/>
        </w:rPr>
        <w:t xml:space="preserve">El precio de las entradas de jubilados y pensionados será igual al CINCUENTA POR </w:t>
      </w:r>
      <w:r>
        <w:rPr>
          <w:rFonts w:ascii="Arial" w:hAnsi="Arial" w:cs="Arial"/>
          <w:sz w:val="20"/>
          <w:szCs w:val="20"/>
        </w:rPr>
        <w:lastRenderedPageBreak/>
        <w:t xml:space="preserve">CIENTO (50%) de los valores fijados para las entradas generales en ocasión de cada partido. Para tener derecho al presente beneficio, quien revista la mencionada condición deberá acreditar la misma presentando el </w:t>
      </w:r>
      <w:proofErr w:type="gramStart"/>
      <w:r>
        <w:rPr>
          <w:rFonts w:ascii="Arial" w:hAnsi="Arial" w:cs="Arial"/>
          <w:sz w:val="20"/>
          <w:szCs w:val="20"/>
        </w:rPr>
        <w:t>carnet</w:t>
      </w:r>
      <w:proofErr w:type="gramEnd"/>
      <w:r>
        <w:rPr>
          <w:rFonts w:ascii="Arial" w:hAnsi="Arial" w:cs="Arial"/>
          <w:sz w:val="20"/>
          <w:szCs w:val="20"/>
        </w:rPr>
        <w:t xml:space="preserve"> correspondiente, sin excepción.</w:t>
      </w:r>
    </w:p>
    <w:p w14:paraId="5E10413E" w14:textId="77777777" w:rsidR="00F07118" w:rsidRDefault="00B9645A">
      <w:pPr>
        <w:pStyle w:val="Textoindependiente"/>
        <w:spacing w:before="4"/>
        <w:ind w:left="930"/>
        <w:jc w:val="left"/>
        <w:rPr>
          <w:rFonts w:ascii="Arial" w:hAnsi="Arial" w:cs="Arial"/>
          <w:sz w:val="20"/>
          <w:szCs w:val="20"/>
        </w:rPr>
      </w:pPr>
      <w:r>
        <w:rPr>
          <w:rFonts w:ascii="Arial" w:hAnsi="Arial" w:cs="Arial"/>
          <w:sz w:val="20"/>
          <w:szCs w:val="20"/>
        </w:rPr>
        <w:t xml:space="preserve">El Club local fijará el precio de los adicionales a </w:t>
      </w:r>
      <w:r>
        <w:rPr>
          <w:rFonts w:ascii="Arial" w:hAnsi="Arial" w:cs="Arial"/>
          <w:spacing w:val="-2"/>
          <w:sz w:val="20"/>
          <w:szCs w:val="20"/>
        </w:rPr>
        <w:t>platea.</w:t>
      </w:r>
    </w:p>
    <w:p w14:paraId="30A3BEF7" w14:textId="77777777" w:rsidR="00F07118" w:rsidRDefault="00B9645A">
      <w:pPr>
        <w:pStyle w:val="Ttulo21"/>
        <w:spacing w:before="271"/>
        <w:rPr>
          <w:sz w:val="20"/>
          <w:szCs w:val="20"/>
        </w:rPr>
      </w:pPr>
      <w:bookmarkStart w:id="29" w:name="_TOC_250018"/>
      <w:r>
        <w:rPr>
          <w:sz w:val="20"/>
          <w:szCs w:val="20"/>
        </w:rPr>
        <w:t>Artículo 24.-</w:t>
      </w:r>
      <w:bookmarkEnd w:id="29"/>
      <w:r>
        <w:rPr>
          <w:sz w:val="20"/>
          <w:szCs w:val="20"/>
        </w:rPr>
        <w:t xml:space="preserve"> </w:t>
      </w:r>
      <w:r>
        <w:rPr>
          <w:spacing w:val="-2"/>
          <w:sz w:val="20"/>
          <w:szCs w:val="20"/>
        </w:rPr>
        <w:t>Ingresos:</w:t>
      </w:r>
    </w:p>
    <w:p w14:paraId="14E1E299" w14:textId="77777777" w:rsidR="00F07118" w:rsidRDefault="00B9645A">
      <w:pPr>
        <w:pStyle w:val="Textoindependiente"/>
        <w:spacing w:before="3"/>
        <w:ind w:right="539" w:firstLine="710"/>
        <w:rPr>
          <w:rFonts w:ascii="Arial" w:hAnsi="Arial" w:cs="Arial"/>
          <w:sz w:val="20"/>
          <w:szCs w:val="20"/>
        </w:rPr>
      </w:pPr>
      <w:r>
        <w:rPr>
          <w:rFonts w:ascii="Arial" w:hAnsi="Arial" w:cs="Arial"/>
          <w:sz w:val="20"/>
          <w:szCs w:val="20"/>
        </w:rPr>
        <w:t>Durante los partidos de los TORNEOS de la LCF los ingresos por venta de entradas, deducidos los gastos, pertenecerán a cada club en su condición de local.</w:t>
      </w:r>
    </w:p>
    <w:p w14:paraId="38BECB65" w14:textId="77777777" w:rsidR="00F07118" w:rsidRDefault="00B9645A">
      <w:pPr>
        <w:pStyle w:val="Ttulo21"/>
        <w:spacing w:before="271"/>
        <w:rPr>
          <w:sz w:val="20"/>
          <w:szCs w:val="20"/>
        </w:rPr>
      </w:pPr>
      <w:bookmarkStart w:id="30" w:name="_TOC_250017"/>
      <w:r>
        <w:rPr>
          <w:sz w:val="20"/>
          <w:szCs w:val="20"/>
        </w:rPr>
        <w:t>Artículo 25.- Canchas</w:t>
      </w:r>
      <w:bookmarkEnd w:id="30"/>
      <w:r>
        <w:rPr>
          <w:spacing w:val="-2"/>
          <w:sz w:val="20"/>
          <w:szCs w:val="20"/>
        </w:rPr>
        <w:t xml:space="preserve"> Neutrales:</w:t>
      </w:r>
    </w:p>
    <w:p w14:paraId="0A8DA3EE" w14:textId="77777777" w:rsidR="00F07118" w:rsidRDefault="00B9645A">
      <w:pPr>
        <w:pStyle w:val="Textoindependiente"/>
        <w:spacing w:before="7"/>
        <w:ind w:right="542" w:firstLine="710"/>
        <w:rPr>
          <w:rFonts w:ascii="Arial" w:hAnsi="Arial" w:cs="Arial"/>
          <w:sz w:val="20"/>
          <w:szCs w:val="20"/>
        </w:rPr>
      </w:pPr>
      <w:r>
        <w:rPr>
          <w:rFonts w:ascii="Arial" w:hAnsi="Arial" w:cs="Arial"/>
          <w:sz w:val="20"/>
          <w:szCs w:val="20"/>
        </w:rPr>
        <w:t xml:space="preserve">Tanto la recaudación como los gastos ocasionados en partidos disputados en canchas </w:t>
      </w:r>
      <w:proofErr w:type="gramStart"/>
      <w:r>
        <w:rPr>
          <w:rFonts w:ascii="Arial" w:hAnsi="Arial" w:cs="Arial"/>
          <w:sz w:val="20"/>
          <w:szCs w:val="20"/>
        </w:rPr>
        <w:t>neutrales,</w:t>
      </w:r>
      <w:proofErr w:type="gramEnd"/>
      <w:r>
        <w:rPr>
          <w:rFonts w:ascii="Arial" w:hAnsi="Arial" w:cs="Arial"/>
          <w:sz w:val="20"/>
          <w:szCs w:val="20"/>
        </w:rPr>
        <w:t xml:space="preserve"> serán compartidos en partes iguales por los equipos que lo disputen.</w:t>
      </w:r>
    </w:p>
    <w:p w14:paraId="76D6AAD0" w14:textId="77777777" w:rsidR="00F07118" w:rsidRDefault="00F07118">
      <w:pPr>
        <w:pStyle w:val="Textoindependiente"/>
        <w:spacing w:before="270"/>
        <w:ind w:left="0"/>
        <w:jc w:val="left"/>
        <w:rPr>
          <w:rFonts w:ascii="Arial" w:hAnsi="Arial" w:cs="Arial"/>
          <w:sz w:val="20"/>
          <w:szCs w:val="20"/>
        </w:rPr>
      </w:pPr>
    </w:p>
    <w:p w14:paraId="2463E719" w14:textId="77777777" w:rsidR="00F07118" w:rsidRDefault="00B9645A">
      <w:pPr>
        <w:pStyle w:val="Ttulo11"/>
        <w:ind w:left="0" w:right="319"/>
        <w:rPr>
          <w:sz w:val="20"/>
          <w:szCs w:val="20"/>
        </w:rPr>
      </w:pPr>
      <w:r>
        <w:rPr>
          <w:sz w:val="20"/>
          <w:szCs w:val="20"/>
        </w:rPr>
        <w:t xml:space="preserve">CAPÍTULO VII – LIBRE ACCESO A LOS </w:t>
      </w:r>
      <w:r>
        <w:rPr>
          <w:spacing w:val="-2"/>
          <w:sz w:val="20"/>
          <w:szCs w:val="20"/>
        </w:rPr>
        <w:t>ESTADIOS</w:t>
      </w:r>
    </w:p>
    <w:p w14:paraId="27A57589" w14:textId="77777777" w:rsidR="00F07118" w:rsidRDefault="00F07118">
      <w:pPr>
        <w:pStyle w:val="Textoindependiente"/>
        <w:ind w:left="0"/>
        <w:jc w:val="left"/>
        <w:rPr>
          <w:rFonts w:ascii="Arial" w:hAnsi="Arial" w:cs="Arial"/>
          <w:b/>
          <w:sz w:val="20"/>
          <w:szCs w:val="20"/>
        </w:rPr>
      </w:pPr>
    </w:p>
    <w:p w14:paraId="119ADF3D" w14:textId="77777777" w:rsidR="00F07118" w:rsidRDefault="00B9645A">
      <w:pPr>
        <w:pStyle w:val="Ttulo21"/>
        <w:rPr>
          <w:sz w:val="20"/>
          <w:szCs w:val="20"/>
        </w:rPr>
      </w:pPr>
      <w:r>
        <w:rPr>
          <w:sz w:val="20"/>
          <w:szCs w:val="20"/>
        </w:rPr>
        <w:t xml:space="preserve">Artículo 26.- Libre </w:t>
      </w:r>
      <w:r>
        <w:rPr>
          <w:spacing w:val="-2"/>
          <w:sz w:val="20"/>
          <w:szCs w:val="20"/>
        </w:rPr>
        <w:t>Acceso:</w:t>
      </w:r>
    </w:p>
    <w:p w14:paraId="7D72F229" w14:textId="77777777" w:rsidR="00F07118" w:rsidRDefault="00B9645A">
      <w:pPr>
        <w:pStyle w:val="Textoindependiente"/>
        <w:spacing w:before="9" w:line="235" w:lineRule="auto"/>
        <w:ind w:right="545" w:firstLine="624"/>
        <w:rPr>
          <w:rFonts w:ascii="Arial" w:hAnsi="Arial" w:cs="Arial"/>
          <w:sz w:val="20"/>
          <w:szCs w:val="20"/>
        </w:rPr>
      </w:pPr>
      <w:r>
        <w:rPr>
          <w:rFonts w:ascii="Arial" w:hAnsi="Arial" w:cs="Arial"/>
          <w:sz w:val="20"/>
          <w:szCs w:val="20"/>
        </w:rPr>
        <w:t>Tendrán libre acceso a los estadios donde se disputen partidos programados por la LCF:</w:t>
      </w:r>
    </w:p>
    <w:p w14:paraId="3DC10847" w14:textId="77777777" w:rsidR="00F07118" w:rsidRDefault="00B9645A">
      <w:pPr>
        <w:pStyle w:val="Prrafodelista"/>
        <w:numPr>
          <w:ilvl w:val="0"/>
          <w:numId w:val="6"/>
        </w:numPr>
        <w:tabs>
          <w:tab w:val="left" w:pos="1196"/>
          <w:tab w:val="left" w:pos="1199"/>
        </w:tabs>
        <w:spacing w:before="6" w:line="235" w:lineRule="auto"/>
        <w:ind w:right="545"/>
        <w:rPr>
          <w:rFonts w:ascii="Arial" w:hAnsi="Arial" w:cs="Arial"/>
          <w:sz w:val="20"/>
          <w:szCs w:val="20"/>
        </w:rPr>
      </w:pPr>
      <w:r>
        <w:rPr>
          <w:rFonts w:ascii="Arial" w:hAnsi="Arial" w:cs="Arial"/>
          <w:sz w:val="20"/>
          <w:szCs w:val="20"/>
        </w:rPr>
        <w:t>Todas las autoridades de Gobierno Nacional, Provincial y Municipal, de la A.F.A. y del Consejo Federal de Fútbol.</w:t>
      </w:r>
    </w:p>
    <w:p w14:paraId="31676F86" w14:textId="77777777" w:rsidR="00F07118" w:rsidRDefault="00B9645A">
      <w:pPr>
        <w:pStyle w:val="Prrafodelista"/>
        <w:numPr>
          <w:ilvl w:val="0"/>
          <w:numId w:val="6"/>
        </w:numPr>
        <w:tabs>
          <w:tab w:val="left" w:pos="1196"/>
          <w:tab w:val="left" w:pos="1199"/>
        </w:tabs>
        <w:spacing w:before="4" w:line="240" w:lineRule="auto"/>
        <w:ind w:right="540"/>
        <w:rPr>
          <w:rFonts w:ascii="Arial" w:hAnsi="Arial" w:cs="Arial"/>
          <w:sz w:val="20"/>
          <w:szCs w:val="20"/>
        </w:rPr>
      </w:pPr>
      <w:r>
        <w:rPr>
          <w:rFonts w:ascii="Arial" w:hAnsi="Arial" w:cs="Arial"/>
          <w:sz w:val="20"/>
          <w:szCs w:val="20"/>
        </w:rPr>
        <w:t xml:space="preserve">El presidente de cada institución que dispute dicho encuentro y las autoridades estatutarias de la LCF, debiendo exhibirse la </w:t>
      </w:r>
      <w:r>
        <w:rPr>
          <w:rFonts w:ascii="Arial" w:hAnsi="Arial" w:cs="Arial"/>
          <w:position w:val="1"/>
          <w:sz w:val="20"/>
          <w:szCs w:val="20"/>
        </w:rPr>
        <w:t>correspondiente acreditación.</w:t>
      </w:r>
    </w:p>
    <w:p w14:paraId="682E3873" w14:textId="77777777" w:rsidR="00F07118" w:rsidRDefault="00B9645A">
      <w:pPr>
        <w:pStyle w:val="Prrafodelista"/>
        <w:numPr>
          <w:ilvl w:val="0"/>
          <w:numId w:val="6"/>
        </w:numPr>
        <w:tabs>
          <w:tab w:val="left" w:pos="1197"/>
          <w:tab w:val="left" w:pos="1199"/>
        </w:tabs>
        <w:spacing w:line="240" w:lineRule="auto"/>
        <w:ind w:right="546"/>
        <w:rPr>
          <w:rFonts w:ascii="Arial" w:hAnsi="Arial" w:cs="Arial"/>
          <w:sz w:val="20"/>
          <w:szCs w:val="20"/>
        </w:rPr>
      </w:pPr>
      <w:r>
        <w:rPr>
          <w:rFonts w:ascii="Arial" w:hAnsi="Arial" w:cs="Arial"/>
          <w:sz w:val="20"/>
          <w:szCs w:val="20"/>
        </w:rPr>
        <w:t xml:space="preserve">Los periodistas acreditados ante la LCF, debiendo exhibir dicha </w:t>
      </w:r>
      <w:r>
        <w:rPr>
          <w:rFonts w:ascii="Arial" w:hAnsi="Arial" w:cs="Arial"/>
          <w:spacing w:val="-2"/>
          <w:sz w:val="20"/>
          <w:szCs w:val="20"/>
        </w:rPr>
        <w:t>acreditación.</w:t>
      </w:r>
    </w:p>
    <w:p w14:paraId="50388CA3" w14:textId="77777777" w:rsidR="00F07118" w:rsidRDefault="00B9645A">
      <w:pPr>
        <w:pStyle w:val="Prrafodelista"/>
        <w:numPr>
          <w:ilvl w:val="0"/>
          <w:numId w:val="6"/>
        </w:numPr>
        <w:tabs>
          <w:tab w:val="left" w:pos="1196"/>
          <w:tab w:val="left" w:pos="1199"/>
        </w:tabs>
        <w:spacing w:line="240" w:lineRule="auto"/>
        <w:ind w:right="541"/>
        <w:rPr>
          <w:rFonts w:ascii="Arial" w:hAnsi="Arial" w:cs="Arial"/>
          <w:sz w:val="20"/>
          <w:szCs w:val="20"/>
        </w:rPr>
      </w:pPr>
      <w:r>
        <w:rPr>
          <w:rFonts w:ascii="Arial" w:hAnsi="Arial" w:cs="Arial"/>
          <w:sz w:val="20"/>
          <w:szCs w:val="20"/>
        </w:rPr>
        <w:t xml:space="preserve">Los directores técnicos nacionales, debiendo presentar el </w:t>
      </w:r>
      <w:proofErr w:type="gramStart"/>
      <w:r>
        <w:rPr>
          <w:rFonts w:ascii="Arial" w:hAnsi="Arial" w:cs="Arial"/>
          <w:sz w:val="20"/>
          <w:szCs w:val="20"/>
        </w:rPr>
        <w:t>carnet</w:t>
      </w:r>
      <w:proofErr w:type="gramEnd"/>
      <w:r>
        <w:rPr>
          <w:rFonts w:ascii="Arial" w:hAnsi="Arial" w:cs="Arial"/>
          <w:sz w:val="20"/>
          <w:szCs w:val="20"/>
        </w:rPr>
        <w:t xml:space="preserve"> correspondiente y el comprobante de pago actualizado.</w:t>
      </w:r>
    </w:p>
    <w:p w14:paraId="24782288" w14:textId="77777777" w:rsidR="00F07118" w:rsidRDefault="00B9645A">
      <w:pPr>
        <w:pStyle w:val="Prrafodelista"/>
        <w:numPr>
          <w:ilvl w:val="0"/>
          <w:numId w:val="6"/>
        </w:numPr>
        <w:tabs>
          <w:tab w:val="left" w:pos="1196"/>
          <w:tab w:val="left" w:pos="1199"/>
        </w:tabs>
        <w:spacing w:line="240" w:lineRule="auto"/>
        <w:ind w:right="540"/>
        <w:rPr>
          <w:rFonts w:ascii="Arial" w:hAnsi="Arial" w:cs="Arial"/>
          <w:sz w:val="20"/>
          <w:szCs w:val="20"/>
        </w:rPr>
      </w:pPr>
      <w:r>
        <w:rPr>
          <w:rFonts w:ascii="Arial" w:hAnsi="Arial" w:cs="Arial"/>
          <w:sz w:val="20"/>
          <w:szCs w:val="20"/>
        </w:rPr>
        <w:t>Se deberá otorgar al club visitante CUARENTA Y CINCO (45) pases libres para los planteles y cuerpo técnico de las Divisiones Primera y Juveniles, las cuales tendrán que ser notificadas VEINTICUATRO (24) horas antes del encuentro.</w:t>
      </w:r>
    </w:p>
    <w:p w14:paraId="2FD182AA" w14:textId="77777777" w:rsidR="00F07118" w:rsidRDefault="00F07118">
      <w:pPr>
        <w:pStyle w:val="Textoindependiente"/>
        <w:ind w:left="0"/>
        <w:jc w:val="left"/>
        <w:rPr>
          <w:rFonts w:ascii="Arial" w:hAnsi="Arial" w:cs="Arial"/>
          <w:sz w:val="20"/>
          <w:szCs w:val="20"/>
        </w:rPr>
      </w:pPr>
    </w:p>
    <w:p w14:paraId="138E83A2" w14:textId="77777777" w:rsidR="00F07118" w:rsidRDefault="00F07118">
      <w:pPr>
        <w:pStyle w:val="Textoindependiente"/>
        <w:ind w:left="0"/>
        <w:jc w:val="left"/>
        <w:rPr>
          <w:rFonts w:ascii="Arial" w:hAnsi="Arial" w:cs="Arial"/>
          <w:sz w:val="20"/>
          <w:szCs w:val="20"/>
        </w:rPr>
      </w:pPr>
    </w:p>
    <w:p w14:paraId="5D5CA974" w14:textId="77777777" w:rsidR="00F07118" w:rsidRDefault="00B9645A">
      <w:pPr>
        <w:pStyle w:val="Ttulo11"/>
        <w:ind w:left="0" w:right="319"/>
        <w:rPr>
          <w:sz w:val="20"/>
          <w:szCs w:val="20"/>
        </w:rPr>
      </w:pPr>
      <w:r>
        <w:rPr>
          <w:sz w:val="20"/>
          <w:szCs w:val="20"/>
        </w:rPr>
        <w:t xml:space="preserve">CAPÍTULO VIII – ORGANIZACIÓN DE LOS </w:t>
      </w:r>
      <w:r>
        <w:rPr>
          <w:spacing w:val="-2"/>
          <w:sz w:val="20"/>
          <w:szCs w:val="20"/>
        </w:rPr>
        <w:t>PARTIDOS</w:t>
      </w:r>
    </w:p>
    <w:p w14:paraId="46DDAB8B" w14:textId="77777777" w:rsidR="00F07118" w:rsidRDefault="00F07118">
      <w:pPr>
        <w:pStyle w:val="Textoindependiente"/>
        <w:ind w:left="0"/>
        <w:jc w:val="left"/>
        <w:rPr>
          <w:rFonts w:ascii="Arial" w:hAnsi="Arial" w:cs="Arial"/>
          <w:b/>
          <w:sz w:val="20"/>
          <w:szCs w:val="20"/>
        </w:rPr>
      </w:pPr>
    </w:p>
    <w:p w14:paraId="410ADC9F" w14:textId="77777777" w:rsidR="00F07118" w:rsidRDefault="00B9645A">
      <w:pPr>
        <w:pStyle w:val="Ttulo21"/>
        <w:rPr>
          <w:sz w:val="20"/>
          <w:szCs w:val="20"/>
        </w:rPr>
      </w:pPr>
      <w:r>
        <w:rPr>
          <w:sz w:val="20"/>
          <w:szCs w:val="20"/>
        </w:rPr>
        <w:t>Artículo 27.- Responsabilidades del Club</w:t>
      </w:r>
      <w:r>
        <w:rPr>
          <w:spacing w:val="-2"/>
          <w:sz w:val="20"/>
          <w:szCs w:val="20"/>
        </w:rPr>
        <w:t xml:space="preserve"> Local:</w:t>
      </w:r>
    </w:p>
    <w:p w14:paraId="58BE9388" w14:textId="77777777" w:rsidR="00F07118" w:rsidRDefault="00B9645A">
      <w:pPr>
        <w:pStyle w:val="Textoindependiente"/>
        <w:spacing w:before="3"/>
        <w:ind w:right="552" w:firstLine="710"/>
        <w:rPr>
          <w:rFonts w:ascii="Arial" w:hAnsi="Arial" w:cs="Arial"/>
          <w:sz w:val="20"/>
          <w:szCs w:val="20"/>
        </w:rPr>
      </w:pPr>
      <w:r>
        <w:rPr>
          <w:rFonts w:ascii="Arial" w:hAnsi="Arial" w:cs="Arial"/>
          <w:sz w:val="20"/>
          <w:szCs w:val="20"/>
        </w:rPr>
        <w:t>La organización de todo lo inherente al partido es responsabilidad del Club que actúa como local, entre las cuales se encuentran las siguientes:</w:t>
      </w:r>
    </w:p>
    <w:p w14:paraId="222EA518" w14:textId="77777777" w:rsidR="00F07118" w:rsidRDefault="00B9645A">
      <w:pPr>
        <w:pStyle w:val="Prrafodelista"/>
        <w:numPr>
          <w:ilvl w:val="1"/>
          <w:numId w:val="6"/>
        </w:numPr>
        <w:tabs>
          <w:tab w:val="left" w:pos="1427"/>
          <w:tab w:val="left" w:pos="1429"/>
        </w:tabs>
        <w:spacing w:line="240" w:lineRule="auto"/>
        <w:ind w:right="540"/>
        <w:rPr>
          <w:rFonts w:ascii="Arial" w:hAnsi="Arial" w:cs="Arial"/>
          <w:sz w:val="20"/>
          <w:szCs w:val="20"/>
        </w:rPr>
      </w:pPr>
      <w:r>
        <w:rPr>
          <w:rFonts w:ascii="Arial" w:hAnsi="Arial" w:cs="Arial"/>
          <w:sz w:val="20"/>
          <w:szCs w:val="20"/>
        </w:rPr>
        <w:t>La contratación del servicio policial suficiente para mantener el orden y la seguridad, tanto en las inmediaciones como en los accesos, dentro del estadio, en la zona de vestuarios, en las boleterías, en la sala de recaudación, y dentro del campo de juego.</w:t>
      </w:r>
    </w:p>
    <w:p w14:paraId="728057A4" w14:textId="77777777" w:rsidR="00F07118" w:rsidRDefault="00B9645A">
      <w:pPr>
        <w:pStyle w:val="Prrafodelista"/>
        <w:numPr>
          <w:ilvl w:val="1"/>
          <w:numId w:val="6"/>
        </w:numPr>
        <w:tabs>
          <w:tab w:val="left" w:pos="1427"/>
          <w:tab w:val="left" w:pos="1429"/>
        </w:tabs>
        <w:spacing w:before="49"/>
        <w:ind w:right="541"/>
        <w:rPr>
          <w:rFonts w:ascii="Arial" w:hAnsi="Arial" w:cs="Arial"/>
          <w:sz w:val="20"/>
          <w:szCs w:val="20"/>
        </w:rPr>
      </w:pPr>
      <w:r>
        <w:rPr>
          <w:rFonts w:ascii="Arial" w:hAnsi="Arial" w:cs="Arial"/>
          <w:sz w:val="20"/>
          <w:szCs w:val="20"/>
        </w:rPr>
        <w:t xml:space="preserve">La adopción de medidas que en caso de accidentes permitan la atención del accidentado (primeros auxilios), tales como la presencia de personal médico ambulancias, enfermero, paramédico, bombero, todos matriculados, </w:t>
      </w:r>
      <w:r>
        <w:rPr>
          <w:rFonts w:ascii="Arial" w:hAnsi="Arial" w:cs="Arial"/>
          <w:spacing w:val="-4"/>
          <w:sz w:val="20"/>
          <w:szCs w:val="20"/>
        </w:rPr>
        <w:t>etc.</w:t>
      </w:r>
    </w:p>
    <w:p w14:paraId="40AF2B2F" w14:textId="77777777" w:rsidR="00F07118" w:rsidRDefault="00B9645A">
      <w:pPr>
        <w:pStyle w:val="Prrafodelista"/>
        <w:numPr>
          <w:ilvl w:val="1"/>
          <w:numId w:val="6"/>
        </w:numPr>
        <w:tabs>
          <w:tab w:val="left" w:pos="1429"/>
        </w:tabs>
        <w:spacing w:line="240" w:lineRule="auto"/>
        <w:ind w:right="546"/>
        <w:rPr>
          <w:rFonts w:ascii="Arial" w:hAnsi="Arial" w:cs="Arial"/>
          <w:sz w:val="20"/>
          <w:szCs w:val="20"/>
        </w:rPr>
      </w:pPr>
      <w:r>
        <w:rPr>
          <w:rFonts w:ascii="Arial" w:hAnsi="Arial" w:cs="Arial"/>
          <w:sz w:val="20"/>
          <w:szCs w:val="20"/>
        </w:rPr>
        <w:t xml:space="preserve">Garantizar un correcto sistema de venta de entradas, abriendo la cantidad suficiente de boleterías en sectores debidamente </w:t>
      </w:r>
      <w:r>
        <w:rPr>
          <w:rFonts w:ascii="Arial" w:hAnsi="Arial" w:cs="Arial"/>
          <w:spacing w:val="-2"/>
          <w:sz w:val="20"/>
          <w:szCs w:val="20"/>
        </w:rPr>
        <w:t>acondicionados.</w:t>
      </w:r>
    </w:p>
    <w:p w14:paraId="1B18869D" w14:textId="77777777" w:rsidR="00F07118" w:rsidRDefault="00B9645A">
      <w:pPr>
        <w:pStyle w:val="Prrafodelista"/>
        <w:numPr>
          <w:ilvl w:val="1"/>
          <w:numId w:val="6"/>
        </w:numPr>
        <w:tabs>
          <w:tab w:val="left" w:pos="1427"/>
          <w:tab w:val="left" w:pos="1429"/>
        </w:tabs>
        <w:spacing w:before="4" w:line="235" w:lineRule="auto"/>
        <w:ind w:right="540"/>
        <w:rPr>
          <w:rFonts w:ascii="Arial" w:hAnsi="Arial" w:cs="Arial"/>
          <w:sz w:val="20"/>
          <w:szCs w:val="20"/>
        </w:rPr>
      </w:pPr>
      <w:r>
        <w:rPr>
          <w:rFonts w:ascii="Arial" w:hAnsi="Arial" w:cs="Arial"/>
          <w:sz w:val="20"/>
          <w:szCs w:val="20"/>
        </w:rPr>
        <w:t>Abrir los accesos necesarios, con la cantidad de porteros suficientes, para el ingreso del público.</w:t>
      </w:r>
    </w:p>
    <w:p w14:paraId="16F0F507" w14:textId="77777777" w:rsidR="00F07118" w:rsidRDefault="00B9645A">
      <w:pPr>
        <w:pStyle w:val="Prrafodelista"/>
        <w:numPr>
          <w:ilvl w:val="1"/>
          <w:numId w:val="6"/>
        </w:numPr>
        <w:tabs>
          <w:tab w:val="left" w:pos="1427"/>
          <w:tab w:val="left" w:pos="1429"/>
        </w:tabs>
        <w:spacing w:before="5" w:line="235" w:lineRule="auto"/>
        <w:ind w:right="540"/>
        <w:rPr>
          <w:rFonts w:ascii="Arial" w:hAnsi="Arial" w:cs="Arial"/>
          <w:sz w:val="20"/>
          <w:szCs w:val="20"/>
        </w:rPr>
      </w:pPr>
      <w:r>
        <w:rPr>
          <w:rFonts w:ascii="Arial" w:hAnsi="Arial" w:cs="Arial"/>
          <w:sz w:val="20"/>
          <w:szCs w:val="20"/>
        </w:rPr>
        <w:t xml:space="preserve">Que la cancha esté debidamente marcada, las redes colocadas y en condiciones, y que estén colocados los banderines de los </w:t>
      </w:r>
      <w:proofErr w:type="spellStart"/>
      <w:r>
        <w:rPr>
          <w:rFonts w:ascii="Arial" w:hAnsi="Arial" w:cs="Arial"/>
          <w:sz w:val="20"/>
          <w:szCs w:val="20"/>
        </w:rPr>
        <w:t>corner</w:t>
      </w:r>
      <w:proofErr w:type="spellEnd"/>
      <w:r>
        <w:rPr>
          <w:rFonts w:ascii="Arial" w:hAnsi="Arial" w:cs="Arial"/>
          <w:sz w:val="20"/>
          <w:szCs w:val="20"/>
        </w:rPr>
        <w:t>.</w:t>
      </w:r>
    </w:p>
    <w:p w14:paraId="34F4C5AA" w14:textId="77777777" w:rsidR="00F07118" w:rsidRDefault="00B9645A">
      <w:pPr>
        <w:pStyle w:val="Prrafodelista"/>
        <w:numPr>
          <w:ilvl w:val="1"/>
          <w:numId w:val="6"/>
        </w:numPr>
        <w:tabs>
          <w:tab w:val="left" w:pos="1427"/>
          <w:tab w:val="left" w:pos="1429"/>
        </w:tabs>
        <w:spacing w:before="6" w:line="235" w:lineRule="auto"/>
        <w:ind w:right="540"/>
        <w:rPr>
          <w:rFonts w:ascii="Arial" w:hAnsi="Arial" w:cs="Arial"/>
          <w:sz w:val="20"/>
          <w:szCs w:val="20"/>
        </w:rPr>
      </w:pPr>
      <w:r>
        <w:rPr>
          <w:rFonts w:ascii="Arial" w:hAnsi="Arial" w:cs="Arial"/>
          <w:sz w:val="20"/>
          <w:szCs w:val="20"/>
        </w:rPr>
        <w:t xml:space="preserve">Que los vestuarios estén en perfectas condiciones de higiene y </w:t>
      </w:r>
      <w:r>
        <w:rPr>
          <w:rFonts w:ascii="Arial" w:hAnsi="Arial" w:cs="Arial"/>
          <w:spacing w:val="-2"/>
          <w:sz w:val="20"/>
          <w:szCs w:val="20"/>
        </w:rPr>
        <w:t>seguridad.</w:t>
      </w:r>
    </w:p>
    <w:p w14:paraId="2D4FE679" w14:textId="77777777" w:rsidR="00F07118" w:rsidRDefault="00B9645A">
      <w:pPr>
        <w:pStyle w:val="Prrafodelista"/>
        <w:numPr>
          <w:ilvl w:val="1"/>
          <w:numId w:val="6"/>
        </w:numPr>
        <w:tabs>
          <w:tab w:val="left" w:pos="1427"/>
          <w:tab w:val="left" w:pos="1429"/>
        </w:tabs>
        <w:spacing w:before="4" w:line="240" w:lineRule="auto"/>
        <w:ind w:right="532"/>
        <w:rPr>
          <w:rFonts w:ascii="Arial" w:hAnsi="Arial" w:cs="Arial"/>
          <w:sz w:val="20"/>
          <w:szCs w:val="20"/>
        </w:rPr>
      </w:pPr>
      <w:r>
        <w:rPr>
          <w:rFonts w:ascii="Arial" w:hAnsi="Arial" w:cs="Arial"/>
          <w:sz w:val="20"/>
          <w:szCs w:val="20"/>
        </w:rPr>
        <w:t xml:space="preserve">Prestar colaboración, asistir y aceptar cualquier orden o sugerencia que pudieran necesitar, solicitar y/o manifestar las autoridades </w:t>
      </w:r>
      <w:proofErr w:type="gramStart"/>
      <w:r>
        <w:rPr>
          <w:rFonts w:ascii="Arial" w:hAnsi="Arial" w:cs="Arial"/>
          <w:sz w:val="20"/>
          <w:szCs w:val="20"/>
        </w:rPr>
        <w:t>dela</w:t>
      </w:r>
      <w:proofErr w:type="gramEnd"/>
      <w:r>
        <w:rPr>
          <w:rFonts w:ascii="Arial" w:hAnsi="Arial" w:cs="Arial"/>
          <w:sz w:val="20"/>
          <w:szCs w:val="20"/>
        </w:rPr>
        <w:t xml:space="preserve"> </w:t>
      </w:r>
      <w:r>
        <w:rPr>
          <w:rFonts w:ascii="Arial" w:hAnsi="Arial" w:cs="Arial"/>
          <w:spacing w:val="-4"/>
          <w:sz w:val="20"/>
          <w:szCs w:val="20"/>
        </w:rPr>
        <w:t>LCF.</w:t>
      </w:r>
    </w:p>
    <w:p w14:paraId="6D497005" w14:textId="77777777" w:rsidR="00F07118" w:rsidRDefault="00B9645A">
      <w:pPr>
        <w:pStyle w:val="Prrafodelista"/>
        <w:numPr>
          <w:ilvl w:val="1"/>
          <w:numId w:val="6"/>
        </w:numPr>
        <w:tabs>
          <w:tab w:val="left" w:pos="1427"/>
          <w:tab w:val="left" w:pos="1429"/>
        </w:tabs>
        <w:spacing w:line="240" w:lineRule="auto"/>
        <w:ind w:right="539"/>
        <w:rPr>
          <w:rFonts w:ascii="Arial" w:hAnsi="Arial" w:cs="Arial"/>
          <w:sz w:val="20"/>
          <w:szCs w:val="20"/>
        </w:rPr>
      </w:pPr>
      <w:r>
        <w:rPr>
          <w:rFonts w:ascii="Arial" w:hAnsi="Arial" w:cs="Arial"/>
          <w:sz w:val="20"/>
          <w:szCs w:val="20"/>
        </w:rPr>
        <w:t>TRES (3) balones en excelentes condiciones, exclusivamente marca Nassau Pro, que deberán estar a disposición del árbitro en su vestuario, previo al inicio del partido. Sin las mismas el árbitro no comenzará el encuentro con la consiguiente pérdida de puntos y la sanción disciplinaria que corresponda. Esta disposición rige también para la División Juveniles.</w:t>
      </w:r>
    </w:p>
    <w:p w14:paraId="355B5545" w14:textId="77777777" w:rsidR="00F07118" w:rsidRDefault="00B9645A">
      <w:pPr>
        <w:pStyle w:val="Prrafodelista"/>
        <w:numPr>
          <w:ilvl w:val="1"/>
          <w:numId w:val="6"/>
        </w:numPr>
        <w:tabs>
          <w:tab w:val="left" w:pos="1427"/>
          <w:tab w:val="left" w:pos="1429"/>
        </w:tabs>
        <w:spacing w:line="240" w:lineRule="auto"/>
        <w:ind w:right="539"/>
        <w:rPr>
          <w:rFonts w:ascii="Arial" w:hAnsi="Arial" w:cs="Arial"/>
          <w:sz w:val="20"/>
          <w:szCs w:val="20"/>
        </w:rPr>
      </w:pPr>
      <w:proofErr w:type="gramStart"/>
      <w:r>
        <w:rPr>
          <w:rFonts w:ascii="Arial" w:hAnsi="Arial" w:cs="Arial"/>
          <w:sz w:val="20"/>
          <w:szCs w:val="20"/>
        </w:rPr>
        <w:lastRenderedPageBreak/>
        <w:t>En caso que</w:t>
      </w:r>
      <w:proofErr w:type="gramEnd"/>
      <w:r>
        <w:rPr>
          <w:rFonts w:ascii="Arial" w:hAnsi="Arial" w:cs="Arial"/>
          <w:sz w:val="20"/>
          <w:szCs w:val="20"/>
        </w:rPr>
        <w:t xml:space="preserve"> a criterio del árbitro exista similitud entre las camisetas de ambos equipos, el cambio de </w:t>
      </w:r>
      <w:proofErr w:type="gramStart"/>
      <w:r>
        <w:rPr>
          <w:rFonts w:ascii="Arial" w:hAnsi="Arial" w:cs="Arial"/>
          <w:sz w:val="20"/>
          <w:szCs w:val="20"/>
        </w:rPr>
        <w:t>la misma</w:t>
      </w:r>
      <w:proofErr w:type="gramEnd"/>
      <w:r>
        <w:rPr>
          <w:rFonts w:ascii="Arial" w:hAnsi="Arial" w:cs="Arial"/>
          <w:sz w:val="20"/>
          <w:szCs w:val="20"/>
        </w:rPr>
        <w:t xml:space="preserve"> será responsabilidad del club local.</w:t>
      </w:r>
    </w:p>
    <w:p w14:paraId="0BE30FD0" w14:textId="77777777" w:rsidR="00F07118" w:rsidRDefault="00B9645A">
      <w:pPr>
        <w:pStyle w:val="Ttulo21"/>
        <w:spacing w:before="272"/>
        <w:rPr>
          <w:sz w:val="20"/>
          <w:szCs w:val="20"/>
        </w:rPr>
      </w:pPr>
      <w:bookmarkStart w:id="31" w:name="_TOC_250016"/>
      <w:r>
        <w:rPr>
          <w:sz w:val="20"/>
          <w:szCs w:val="20"/>
        </w:rPr>
        <w:t>Artículo 28.-</w:t>
      </w:r>
      <w:bookmarkEnd w:id="31"/>
      <w:r>
        <w:rPr>
          <w:sz w:val="20"/>
          <w:szCs w:val="20"/>
        </w:rPr>
        <w:t xml:space="preserve"> </w:t>
      </w:r>
      <w:r>
        <w:rPr>
          <w:spacing w:val="-2"/>
          <w:sz w:val="20"/>
          <w:szCs w:val="20"/>
        </w:rPr>
        <w:t>Gastos:</w:t>
      </w:r>
    </w:p>
    <w:p w14:paraId="20E24694" w14:textId="77777777" w:rsidR="00F07118" w:rsidRDefault="00B9645A">
      <w:pPr>
        <w:pStyle w:val="Textoindependiente"/>
        <w:spacing w:before="3"/>
        <w:ind w:right="536" w:firstLine="710"/>
        <w:rPr>
          <w:rFonts w:ascii="Arial" w:hAnsi="Arial" w:cs="Arial"/>
          <w:sz w:val="20"/>
          <w:szCs w:val="20"/>
        </w:rPr>
      </w:pPr>
      <w:r>
        <w:rPr>
          <w:rFonts w:ascii="Arial" w:hAnsi="Arial" w:cs="Arial"/>
          <w:sz w:val="20"/>
          <w:szCs w:val="20"/>
        </w:rPr>
        <w:t>Cada vez que un club juegue de local en su propio estadio, correrá con todos los gastos relaciones a la logística, seguridad, apertura del estadio y toda la infraestructura y servicios.</w:t>
      </w:r>
    </w:p>
    <w:p w14:paraId="23BA4F18" w14:textId="77777777" w:rsidR="00F07118" w:rsidRDefault="00B9645A">
      <w:pPr>
        <w:pStyle w:val="Ttulo21"/>
        <w:spacing w:before="271"/>
        <w:rPr>
          <w:sz w:val="20"/>
          <w:szCs w:val="20"/>
        </w:rPr>
      </w:pPr>
      <w:bookmarkStart w:id="32" w:name="_TOC_250015"/>
      <w:r>
        <w:rPr>
          <w:sz w:val="20"/>
          <w:szCs w:val="20"/>
        </w:rPr>
        <w:t>Artículo 29.- Partidos en Cancha</w:t>
      </w:r>
      <w:bookmarkEnd w:id="32"/>
      <w:r>
        <w:rPr>
          <w:spacing w:val="-2"/>
          <w:sz w:val="20"/>
          <w:szCs w:val="20"/>
        </w:rPr>
        <w:t xml:space="preserve"> Neutral:</w:t>
      </w:r>
    </w:p>
    <w:p w14:paraId="3D790F74" w14:textId="77777777" w:rsidR="00F07118" w:rsidRDefault="00B9645A">
      <w:pPr>
        <w:pStyle w:val="Textoindependiente"/>
        <w:spacing w:before="7"/>
        <w:ind w:right="543" w:firstLine="710"/>
        <w:rPr>
          <w:rFonts w:ascii="Arial" w:hAnsi="Arial" w:cs="Arial"/>
          <w:sz w:val="20"/>
          <w:szCs w:val="20"/>
        </w:rPr>
      </w:pPr>
      <w:r>
        <w:rPr>
          <w:rFonts w:ascii="Arial" w:hAnsi="Arial" w:cs="Arial"/>
          <w:sz w:val="20"/>
          <w:szCs w:val="20"/>
        </w:rPr>
        <w:t>En caso de partidos llevados a cabo en estadios alquilados para encuentros a disputarse en canchas neutrales (no perteneciente al Club que actúa como local) la institución propietaria del mismo tendrá los siguientes derechos y obligaciones:</w:t>
      </w:r>
    </w:p>
    <w:p w14:paraId="6852B6C5" w14:textId="77777777" w:rsidR="00F07118" w:rsidRDefault="00B9645A">
      <w:pPr>
        <w:pStyle w:val="Ttulo21"/>
        <w:spacing w:before="269"/>
        <w:rPr>
          <w:sz w:val="20"/>
          <w:szCs w:val="20"/>
        </w:rPr>
      </w:pPr>
      <w:bookmarkStart w:id="33" w:name="_TOC_250014"/>
      <w:r>
        <w:rPr>
          <w:sz w:val="20"/>
          <w:szCs w:val="20"/>
        </w:rPr>
        <w:t>Artículo 29.1.-</w:t>
      </w:r>
      <w:bookmarkEnd w:id="33"/>
      <w:r>
        <w:rPr>
          <w:sz w:val="20"/>
          <w:szCs w:val="20"/>
        </w:rPr>
        <w:t xml:space="preserve"> </w:t>
      </w:r>
      <w:r>
        <w:rPr>
          <w:spacing w:val="-2"/>
          <w:sz w:val="20"/>
          <w:szCs w:val="20"/>
        </w:rPr>
        <w:t>Derechos:</w:t>
      </w:r>
    </w:p>
    <w:p w14:paraId="483A9768" w14:textId="77777777" w:rsidR="00F07118" w:rsidRDefault="00B9645A">
      <w:pPr>
        <w:pStyle w:val="Prrafodelista"/>
        <w:numPr>
          <w:ilvl w:val="0"/>
          <w:numId w:val="5"/>
        </w:numPr>
        <w:tabs>
          <w:tab w:val="left" w:pos="1138"/>
          <w:tab w:val="left" w:pos="1141"/>
        </w:tabs>
        <w:spacing w:before="8" w:line="240" w:lineRule="auto"/>
        <w:ind w:right="537"/>
        <w:rPr>
          <w:rFonts w:ascii="Arial" w:hAnsi="Arial" w:cs="Arial"/>
          <w:sz w:val="20"/>
          <w:szCs w:val="20"/>
        </w:rPr>
      </w:pPr>
      <w:r>
        <w:rPr>
          <w:rFonts w:ascii="Arial" w:hAnsi="Arial" w:cs="Arial"/>
          <w:sz w:val="20"/>
          <w:szCs w:val="20"/>
        </w:rPr>
        <w:t>Mantener para sí, salvo acuerdo en contrario con el Club participante, la concesión de la venta ambulante y/o en cantinas o lugares afines del estadio, como así también la publicidad.</w:t>
      </w:r>
    </w:p>
    <w:p w14:paraId="0ACF4395" w14:textId="77777777" w:rsidR="00F07118" w:rsidRDefault="00B9645A">
      <w:pPr>
        <w:pStyle w:val="Prrafodelista"/>
        <w:numPr>
          <w:ilvl w:val="0"/>
          <w:numId w:val="5"/>
        </w:numPr>
        <w:tabs>
          <w:tab w:val="left" w:pos="1138"/>
          <w:tab w:val="left" w:pos="1141"/>
        </w:tabs>
        <w:spacing w:line="240" w:lineRule="auto"/>
        <w:ind w:right="547"/>
        <w:rPr>
          <w:rFonts w:ascii="Arial" w:hAnsi="Arial" w:cs="Arial"/>
          <w:sz w:val="20"/>
          <w:szCs w:val="20"/>
        </w:rPr>
      </w:pPr>
      <w:r>
        <w:rPr>
          <w:rFonts w:ascii="Arial" w:hAnsi="Arial" w:cs="Arial"/>
          <w:sz w:val="20"/>
          <w:szCs w:val="20"/>
        </w:rPr>
        <w:t xml:space="preserve">Cobrar un arancel no superior al valor de E.R. 50 en carácter de </w:t>
      </w:r>
      <w:r>
        <w:rPr>
          <w:rFonts w:ascii="Arial" w:hAnsi="Arial" w:cs="Arial"/>
          <w:spacing w:val="-2"/>
          <w:sz w:val="20"/>
          <w:szCs w:val="20"/>
        </w:rPr>
        <w:t>alquiler.</w:t>
      </w:r>
    </w:p>
    <w:p w14:paraId="4C605397" w14:textId="77777777" w:rsidR="00F07118" w:rsidRDefault="00B9645A">
      <w:pPr>
        <w:pStyle w:val="Prrafodelista"/>
        <w:numPr>
          <w:ilvl w:val="0"/>
          <w:numId w:val="5"/>
        </w:numPr>
        <w:tabs>
          <w:tab w:val="left" w:pos="1139"/>
          <w:tab w:val="left" w:pos="1141"/>
        </w:tabs>
        <w:spacing w:line="240" w:lineRule="auto"/>
        <w:ind w:right="537"/>
        <w:rPr>
          <w:rFonts w:ascii="Arial" w:hAnsi="Arial" w:cs="Arial"/>
          <w:sz w:val="20"/>
          <w:szCs w:val="20"/>
        </w:rPr>
      </w:pPr>
      <w:r>
        <w:rPr>
          <w:rFonts w:ascii="Arial" w:hAnsi="Arial" w:cs="Arial"/>
          <w:sz w:val="20"/>
          <w:szCs w:val="20"/>
        </w:rPr>
        <w:t>Estipular un arancel adicional cuando el encuentro se dispute en horario nocturno.</w:t>
      </w:r>
    </w:p>
    <w:p w14:paraId="2673A4FE" w14:textId="77777777" w:rsidR="00F07118" w:rsidRDefault="00B9645A">
      <w:pPr>
        <w:pStyle w:val="Ttulo21"/>
        <w:spacing w:before="261"/>
        <w:rPr>
          <w:sz w:val="20"/>
          <w:szCs w:val="20"/>
        </w:rPr>
      </w:pPr>
      <w:bookmarkStart w:id="34" w:name="_TOC_250013"/>
      <w:r>
        <w:rPr>
          <w:sz w:val="20"/>
          <w:szCs w:val="20"/>
        </w:rPr>
        <w:t>Artículo 29.2.-</w:t>
      </w:r>
      <w:bookmarkEnd w:id="34"/>
      <w:r>
        <w:rPr>
          <w:sz w:val="20"/>
          <w:szCs w:val="20"/>
        </w:rPr>
        <w:t xml:space="preserve"> </w:t>
      </w:r>
      <w:r>
        <w:rPr>
          <w:spacing w:val="-2"/>
          <w:sz w:val="20"/>
          <w:szCs w:val="20"/>
        </w:rPr>
        <w:t>Obligaciones:</w:t>
      </w:r>
    </w:p>
    <w:p w14:paraId="3D8D75A5" w14:textId="77777777" w:rsidR="00F07118" w:rsidRDefault="00B9645A">
      <w:pPr>
        <w:pStyle w:val="Prrafodelista"/>
        <w:numPr>
          <w:ilvl w:val="0"/>
          <w:numId w:val="4"/>
        </w:numPr>
        <w:tabs>
          <w:tab w:val="left" w:pos="1138"/>
          <w:tab w:val="left" w:pos="1141"/>
        </w:tabs>
        <w:spacing w:before="2" w:line="240" w:lineRule="auto"/>
        <w:ind w:right="535"/>
        <w:rPr>
          <w:rFonts w:ascii="Arial" w:hAnsi="Arial" w:cs="Arial"/>
          <w:sz w:val="20"/>
          <w:szCs w:val="20"/>
        </w:rPr>
      </w:pPr>
      <w:r>
        <w:rPr>
          <w:rFonts w:ascii="Arial" w:hAnsi="Arial" w:cs="Arial"/>
          <w:sz w:val="20"/>
          <w:szCs w:val="20"/>
        </w:rPr>
        <w:t>Presentará el estadio en forma tal que permita la normal disputa del partido (cancha debidamente marcada, redes en condiciones, vestuarios y baños en condiciones higiénicas y de seguridad, agua caliente y fría, etc.).</w:t>
      </w:r>
    </w:p>
    <w:p w14:paraId="76E71ED1" w14:textId="77777777" w:rsidR="00F07118" w:rsidRDefault="00B9645A">
      <w:pPr>
        <w:pStyle w:val="Prrafodelista"/>
        <w:numPr>
          <w:ilvl w:val="0"/>
          <w:numId w:val="4"/>
        </w:numPr>
        <w:tabs>
          <w:tab w:val="left" w:pos="1138"/>
          <w:tab w:val="left" w:pos="1141"/>
        </w:tabs>
        <w:spacing w:before="1" w:line="240" w:lineRule="auto"/>
        <w:ind w:right="547"/>
        <w:rPr>
          <w:rFonts w:ascii="Arial" w:hAnsi="Arial" w:cs="Arial"/>
          <w:sz w:val="20"/>
          <w:szCs w:val="20"/>
        </w:rPr>
      </w:pPr>
      <w:r>
        <w:rPr>
          <w:rFonts w:ascii="Arial" w:hAnsi="Arial" w:cs="Arial"/>
          <w:sz w:val="20"/>
          <w:szCs w:val="20"/>
        </w:rPr>
        <w:t>No permitir la venta de bebidas alcohólicas, ni el expendio de bebidas en envases de vidrio o lata.</w:t>
      </w:r>
    </w:p>
    <w:p w14:paraId="1B963D00" w14:textId="77777777" w:rsidR="00F07118" w:rsidRDefault="00F07118">
      <w:pPr>
        <w:pStyle w:val="Prrafodelista"/>
        <w:tabs>
          <w:tab w:val="left" w:pos="1138"/>
          <w:tab w:val="left" w:pos="1141"/>
        </w:tabs>
        <w:spacing w:before="1" w:line="240" w:lineRule="auto"/>
        <w:ind w:left="1926" w:right="547" w:firstLine="0"/>
        <w:rPr>
          <w:rFonts w:ascii="Arial" w:hAnsi="Arial" w:cs="Arial"/>
          <w:sz w:val="20"/>
          <w:szCs w:val="20"/>
        </w:rPr>
      </w:pPr>
    </w:p>
    <w:p w14:paraId="6DAEF340" w14:textId="77777777" w:rsidR="00F07118" w:rsidRDefault="00B9645A">
      <w:pPr>
        <w:pStyle w:val="Ttulo11"/>
        <w:spacing w:before="1"/>
        <w:ind w:left="1072"/>
        <w:rPr>
          <w:sz w:val="20"/>
          <w:szCs w:val="20"/>
        </w:rPr>
      </w:pPr>
      <w:r>
        <w:rPr>
          <w:sz w:val="20"/>
          <w:szCs w:val="20"/>
        </w:rPr>
        <w:t xml:space="preserve">CAPÍTULO IX- PROTESTAS E </w:t>
      </w:r>
      <w:r>
        <w:rPr>
          <w:spacing w:val="-2"/>
          <w:sz w:val="20"/>
          <w:szCs w:val="20"/>
        </w:rPr>
        <w:t>IMPUGNACIONES:</w:t>
      </w:r>
    </w:p>
    <w:p w14:paraId="6BB6DEAD" w14:textId="77777777" w:rsidR="00F07118" w:rsidRDefault="00F07118">
      <w:pPr>
        <w:pStyle w:val="Textoindependiente"/>
        <w:ind w:left="0"/>
        <w:jc w:val="left"/>
        <w:rPr>
          <w:rFonts w:ascii="Arial" w:hAnsi="Arial" w:cs="Arial"/>
          <w:b/>
          <w:sz w:val="20"/>
          <w:szCs w:val="20"/>
        </w:rPr>
      </w:pPr>
    </w:p>
    <w:p w14:paraId="61897993" w14:textId="77777777" w:rsidR="00F07118" w:rsidRDefault="00B9645A">
      <w:pPr>
        <w:pStyle w:val="Ttulo21"/>
        <w:rPr>
          <w:sz w:val="20"/>
          <w:szCs w:val="20"/>
        </w:rPr>
      </w:pPr>
      <w:r>
        <w:rPr>
          <w:sz w:val="20"/>
          <w:szCs w:val="20"/>
        </w:rPr>
        <w:t xml:space="preserve">Artículo 30.- </w:t>
      </w:r>
      <w:r>
        <w:rPr>
          <w:spacing w:val="-2"/>
          <w:sz w:val="20"/>
          <w:szCs w:val="20"/>
        </w:rPr>
        <w:t>Plazo:</w:t>
      </w:r>
    </w:p>
    <w:p w14:paraId="7209D770" w14:textId="77777777" w:rsidR="00F07118" w:rsidRDefault="00B9645A">
      <w:pPr>
        <w:pStyle w:val="Textoindependiente"/>
        <w:spacing w:before="7"/>
        <w:ind w:right="531" w:firstLine="710"/>
        <w:rPr>
          <w:rFonts w:ascii="Arial" w:hAnsi="Arial" w:cs="Arial"/>
          <w:sz w:val="20"/>
          <w:szCs w:val="20"/>
        </w:rPr>
      </w:pPr>
      <w:r>
        <w:rPr>
          <w:rFonts w:ascii="Arial" w:hAnsi="Arial" w:cs="Arial"/>
          <w:sz w:val="20"/>
          <w:szCs w:val="20"/>
        </w:rPr>
        <w:t>Para protestar y/o impugnar la validez de un partido, la correspondiente denuncia con sus respectivos antecedentes deberá obrar, en poder del Tribunal de Disciplina de la LCF, antes de las 19:00 horas del QUINTO (5º) día hábil siguiente (de lunes a viernes), contados a partir de las cero horas de disputado el encuentro.</w:t>
      </w:r>
    </w:p>
    <w:p w14:paraId="7E9AD81F" w14:textId="77777777" w:rsidR="00F07118" w:rsidRDefault="00B9645A">
      <w:pPr>
        <w:pStyle w:val="Textoindependiente"/>
        <w:ind w:right="544" w:firstLine="710"/>
        <w:rPr>
          <w:rFonts w:ascii="Arial" w:hAnsi="Arial" w:cs="Arial"/>
          <w:sz w:val="20"/>
          <w:szCs w:val="20"/>
        </w:rPr>
      </w:pPr>
      <w:r>
        <w:rPr>
          <w:rFonts w:ascii="Arial" w:hAnsi="Arial" w:cs="Arial"/>
          <w:sz w:val="20"/>
          <w:szCs w:val="20"/>
        </w:rPr>
        <w:t xml:space="preserve">En caso de corresponder a torneo o partido por eliminación, </w:t>
      </w:r>
      <w:proofErr w:type="gramStart"/>
      <w:r>
        <w:rPr>
          <w:rFonts w:ascii="Arial" w:hAnsi="Arial" w:cs="Arial"/>
          <w:sz w:val="20"/>
          <w:szCs w:val="20"/>
        </w:rPr>
        <w:t>el plazos</w:t>
      </w:r>
      <w:proofErr w:type="gramEnd"/>
      <w:r>
        <w:rPr>
          <w:rFonts w:ascii="Arial" w:hAnsi="Arial" w:cs="Arial"/>
          <w:sz w:val="20"/>
          <w:szCs w:val="20"/>
        </w:rPr>
        <w:t xml:space="preserve"> </w:t>
      </w:r>
      <w:proofErr w:type="spellStart"/>
      <w:r>
        <w:rPr>
          <w:rFonts w:ascii="Arial" w:hAnsi="Arial" w:cs="Arial"/>
          <w:sz w:val="20"/>
          <w:szCs w:val="20"/>
        </w:rPr>
        <w:t>erá</w:t>
      </w:r>
      <w:proofErr w:type="spellEnd"/>
      <w:r>
        <w:rPr>
          <w:rFonts w:ascii="Arial" w:hAnsi="Arial" w:cs="Arial"/>
          <w:sz w:val="20"/>
          <w:szCs w:val="20"/>
        </w:rPr>
        <w:t xml:space="preserve"> de DOS (2) días contados de la misma forma.</w:t>
      </w:r>
    </w:p>
    <w:p w14:paraId="156227F5" w14:textId="77777777" w:rsidR="00F07118" w:rsidRDefault="00F07118">
      <w:pPr>
        <w:pStyle w:val="Ttulo21"/>
        <w:rPr>
          <w:sz w:val="20"/>
          <w:szCs w:val="20"/>
        </w:rPr>
      </w:pPr>
    </w:p>
    <w:p w14:paraId="71A39DDE" w14:textId="77777777" w:rsidR="00F07118" w:rsidRDefault="00B9645A">
      <w:pPr>
        <w:pStyle w:val="Ttulo21"/>
        <w:rPr>
          <w:sz w:val="20"/>
          <w:szCs w:val="20"/>
        </w:rPr>
      </w:pPr>
      <w:r>
        <w:rPr>
          <w:sz w:val="20"/>
          <w:szCs w:val="20"/>
        </w:rPr>
        <w:t xml:space="preserve">Artículo 31.- </w:t>
      </w:r>
      <w:r>
        <w:rPr>
          <w:spacing w:val="-2"/>
          <w:sz w:val="20"/>
          <w:szCs w:val="20"/>
        </w:rPr>
        <w:t>Requisitos:</w:t>
      </w:r>
    </w:p>
    <w:p w14:paraId="2CEC52DF" w14:textId="77777777" w:rsidR="00F07118" w:rsidRDefault="00B9645A">
      <w:pPr>
        <w:pStyle w:val="Textoindependiente"/>
        <w:spacing w:before="10" w:line="235" w:lineRule="auto"/>
        <w:ind w:right="544" w:firstLine="710"/>
        <w:rPr>
          <w:rFonts w:ascii="Arial" w:hAnsi="Arial" w:cs="Arial"/>
          <w:sz w:val="20"/>
          <w:szCs w:val="20"/>
        </w:rPr>
      </w:pPr>
      <w:r>
        <w:rPr>
          <w:rFonts w:ascii="Arial" w:hAnsi="Arial" w:cs="Arial"/>
          <w:sz w:val="20"/>
          <w:szCs w:val="20"/>
        </w:rPr>
        <w:t xml:space="preserve">Al momento de interponerse la protesta y/o impugnación el recurrente </w:t>
      </w:r>
      <w:r>
        <w:rPr>
          <w:rFonts w:ascii="Arial" w:hAnsi="Arial" w:cs="Arial"/>
          <w:spacing w:val="-2"/>
          <w:sz w:val="20"/>
          <w:szCs w:val="20"/>
        </w:rPr>
        <w:t>deberá:</w:t>
      </w:r>
    </w:p>
    <w:p w14:paraId="01340D5B" w14:textId="77777777" w:rsidR="00F07118" w:rsidRDefault="00B9645A">
      <w:pPr>
        <w:pStyle w:val="Prrafodelista"/>
        <w:numPr>
          <w:ilvl w:val="1"/>
          <w:numId w:val="4"/>
        </w:numPr>
        <w:tabs>
          <w:tab w:val="left" w:pos="1427"/>
        </w:tabs>
        <w:spacing w:before="4"/>
        <w:ind w:left="1427" w:hanging="358"/>
        <w:rPr>
          <w:rFonts w:ascii="Arial" w:hAnsi="Arial" w:cs="Arial"/>
          <w:sz w:val="20"/>
          <w:szCs w:val="20"/>
        </w:rPr>
      </w:pPr>
      <w:r>
        <w:rPr>
          <w:rFonts w:ascii="Arial" w:hAnsi="Arial" w:cs="Arial"/>
          <w:sz w:val="20"/>
          <w:szCs w:val="20"/>
        </w:rPr>
        <w:t xml:space="preserve">Acreditar la titularidad de los derechos que le fueron </w:t>
      </w:r>
      <w:r>
        <w:rPr>
          <w:rFonts w:ascii="Arial" w:hAnsi="Arial" w:cs="Arial"/>
          <w:spacing w:val="-2"/>
          <w:sz w:val="20"/>
          <w:szCs w:val="20"/>
        </w:rPr>
        <w:t>agraviados.</w:t>
      </w:r>
    </w:p>
    <w:p w14:paraId="44F11574" w14:textId="77777777" w:rsidR="00F07118" w:rsidRDefault="00B9645A">
      <w:pPr>
        <w:pStyle w:val="Prrafodelista"/>
        <w:numPr>
          <w:ilvl w:val="1"/>
          <w:numId w:val="4"/>
        </w:numPr>
        <w:tabs>
          <w:tab w:val="left" w:pos="1427"/>
          <w:tab w:val="left" w:pos="1429"/>
        </w:tabs>
        <w:spacing w:line="240" w:lineRule="auto"/>
        <w:ind w:right="542"/>
        <w:rPr>
          <w:rFonts w:ascii="Arial" w:hAnsi="Arial" w:cs="Arial"/>
          <w:sz w:val="20"/>
          <w:szCs w:val="20"/>
        </w:rPr>
      </w:pPr>
      <w:r>
        <w:rPr>
          <w:rFonts w:ascii="Arial" w:hAnsi="Arial" w:cs="Arial"/>
          <w:sz w:val="20"/>
          <w:szCs w:val="20"/>
        </w:rPr>
        <w:t xml:space="preserve">Presentar el escrito, por duplicado, firmado por el </w:t>
      </w:r>
      <w:proofErr w:type="gramStart"/>
      <w:r>
        <w:rPr>
          <w:rFonts w:ascii="Arial" w:hAnsi="Arial" w:cs="Arial"/>
          <w:sz w:val="20"/>
          <w:szCs w:val="20"/>
        </w:rPr>
        <w:t>Presidente</w:t>
      </w:r>
      <w:proofErr w:type="gramEnd"/>
      <w:r>
        <w:rPr>
          <w:rFonts w:ascii="Arial" w:hAnsi="Arial" w:cs="Arial"/>
          <w:sz w:val="20"/>
          <w:szCs w:val="20"/>
        </w:rPr>
        <w:t xml:space="preserve"> y el </w:t>
      </w:r>
      <w:proofErr w:type="gramStart"/>
      <w:r>
        <w:rPr>
          <w:rFonts w:ascii="Arial" w:hAnsi="Arial" w:cs="Arial"/>
          <w:sz w:val="20"/>
          <w:szCs w:val="20"/>
        </w:rPr>
        <w:t>Secretario</w:t>
      </w:r>
      <w:proofErr w:type="gramEnd"/>
      <w:r>
        <w:rPr>
          <w:rFonts w:ascii="Arial" w:hAnsi="Arial" w:cs="Arial"/>
          <w:sz w:val="20"/>
          <w:szCs w:val="20"/>
        </w:rPr>
        <w:t xml:space="preserve"> del club, detallando claramente los agravios y señalando las normativas transgredidas.</w:t>
      </w:r>
    </w:p>
    <w:p w14:paraId="6FD0E239" w14:textId="77777777" w:rsidR="00F07118" w:rsidRDefault="00B9645A">
      <w:pPr>
        <w:pStyle w:val="Prrafodelista"/>
        <w:numPr>
          <w:ilvl w:val="1"/>
          <w:numId w:val="4"/>
        </w:numPr>
        <w:tabs>
          <w:tab w:val="left" w:pos="1429"/>
        </w:tabs>
        <w:spacing w:before="1" w:line="240" w:lineRule="auto"/>
        <w:ind w:right="533"/>
        <w:rPr>
          <w:rFonts w:ascii="Arial" w:hAnsi="Arial" w:cs="Arial"/>
          <w:sz w:val="20"/>
          <w:szCs w:val="20"/>
        </w:rPr>
      </w:pPr>
      <w:r>
        <w:rPr>
          <w:rFonts w:ascii="Arial" w:hAnsi="Arial" w:cs="Arial"/>
          <w:sz w:val="20"/>
          <w:szCs w:val="20"/>
        </w:rPr>
        <w:t xml:space="preserve">Abonar, en concepto de Derechos de Protesta, el importe dictaminado por el Consejo Federal de Fútbol (Artículo 14 del Reglamento de Transgresiones y Penas). Este importe será devuelto al recurrente en caso de resultarle favorable el reclamo y, en caso contrario, será destinado a la Cuenta Gastos de </w:t>
      </w:r>
      <w:r>
        <w:rPr>
          <w:rFonts w:ascii="Arial" w:hAnsi="Arial" w:cs="Arial"/>
          <w:spacing w:val="-2"/>
          <w:sz w:val="20"/>
          <w:szCs w:val="20"/>
        </w:rPr>
        <w:t>Administración.</w:t>
      </w:r>
    </w:p>
    <w:p w14:paraId="3B839D44" w14:textId="77777777" w:rsidR="00F07118" w:rsidRDefault="00B9645A">
      <w:pPr>
        <w:pStyle w:val="Ttulo21"/>
        <w:spacing w:before="270"/>
        <w:rPr>
          <w:sz w:val="20"/>
          <w:szCs w:val="20"/>
        </w:rPr>
      </w:pPr>
      <w:r>
        <w:rPr>
          <w:sz w:val="20"/>
          <w:szCs w:val="20"/>
        </w:rPr>
        <w:t xml:space="preserve">Artículo 32.- </w:t>
      </w:r>
      <w:r>
        <w:rPr>
          <w:spacing w:val="-2"/>
          <w:sz w:val="20"/>
          <w:szCs w:val="20"/>
        </w:rPr>
        <w:t>Fallo:</w:t>
      </w:r>
    </w:p>
    <w:p w14:paraId="43351D95" w14:textId="77777777" w:rsidR="00F07118" w:rsidRDefault="00B9645A">
      <w:pPr>
        <w:pStyle w:val="Textoindependiente"/>
        <w:spacing w:before="7"/>
        <w:ind w:right="539" w:firstLine="710"/>
        <w:rPr>
          <w:rFonts w:ascii="Arial" w:hAnsi="Arial" w:cs="Arial"/>
          <w:sz w:val="20"/>
          <w:szCs w:val="20"/>
        </w:rPr>
      </w:pPr>
      <w:r>
        <w:rPr>
          <w:rFonts w:ascii="Arial" w:hAnsi="Arial" w:cs="Arial"/>
          <w:sz w:val="20"/>
          <w:szCs w:val="20"/>
        </w:rPr>
        <w:t>El Tribunal de Disciplina resolverá la situación en forma sumaria, con los elementos de juicio obrantes en su poder o con aquellos que estime necesario, en un todo de acuerdo con las prescripciones contenidas en este Reglamento, y en el de Transgresiones y Penas del Consejo Federal.</w:t>
      </w:r>
    </w:p>
    <w:p w14:paraId="67BCBBD6" w14:textId="77777777" w:rsidR="00F07118" w:rsidRDefault="00B9645A">
      <w:pPr>
        <w:pStyle w:val="Textoindependiente"/>
        <w:ind w:right="546" w:firstLine="710"/>
        <w:rPr>
          <w:rFonts w:ascii="Arial" w:hAnsi="Arial" w:cs="Arial"/>
          <w:sz w:val="20"/>
          <w:szCs w:val="20"/>
        </w:rPr>
      </w:pPr>
      <w:r>
        <w:rPr>
          <w:rFonts w:ascii="Arial" w:hAnsi="Arial" w:cs="Arial"/>
          <w:sz w:val="20"/>
          <w:szCs w:val="20"/>
        </w:rPr>
        <w:t>El Tribunal de Disciplina resolverá, en todos los casos, en única y definitiva instancia, destinando al archivo sin otro trámite, las protestas y/o impugnaciones que no se ajusten a lo dispuesto en el presente Capítulo.</w:t>
      </w:r>
    </w:p>
    <w:p w14:paraId="4E7EF15C" w14:textId="77777777" w:rsidR="00F07118" w:rsidRDefault="00B9645A">
      <w:pPr>
        <w:pStyle w:val="Ttulo21"/>
        <w:spacing w:before="272"/>
        <w:rPr>
          <w:sz w:val="20"/>
          <w:szCs w:val="20"/>
        </w:rPr>
      </w:pPr>
      <w:r>
        <w:rPr>
          <w:sz w:val="20"/>
          <w:szCs w:val="20"/>
        </w:rPr>
        <w:lastRenderedPageBreak/>
        <w:t xml:space="preserve">Artículo 33.- Decisiones </w:t>
      </w:r>
      <w:r>
        <w:rPr>
          <w:spacing w:val="-2"/>
          <w:sz w:val="20"/>
          <w:szCs w:val="20"/>
        </w:rPr>
        <w:t>Arbitrales:</w:t>
      </w:r>
    </w:p>
    <w:p w14:paraId="76FE307C" w14:textId="77777777" w:rsidR="00F07118" w:rsidRDefault="00B9645A">
      <w:pPr>
        <w:pStyle w:val="Textoindependiente"/>
        <w:spacing w:before="2"/>
        <w:ind w:right="543" w:firstLine="710"/>
        <w:rPr>
          <w:rFonts w:ascii="Arial" w:hAnsi="Arial" w:cs="Arial"/>
          <w:sz w:val="20"/>
          <w:szCs w:val="20"/>
        </w:rPr>
      </w:pPr>
      <w:r>
        <w:rPr>
          <w:rFonts w:ascii="Arial" w:hAnsi="Arial" w:cs="Arial"/>
          <w:sz w:val="20"/>
          <w:szCs w:val="20"/>
        </w:rPr>
        <w:t xml:space="preserve">Las decisiones del árbitro, en cuanto a la interpretación y/o aplicación de las Reglas de Juego se refiere, no podrán ser motivo de protestas y/o </w:t>
      </w:r>
      <w:r>
        <w:rPr>
          <w:rFonts w:ascii="Arial" w:hAnsi="Arial" w:cs="Arial"/>
          <w:spacing w:val="-2"/>
          <w:sz w:val="20"/>
          <w:szCs w:val="20"/>
        </w:rPr>
        <w:t>impugnaciones.</w:t>
      </w:r>
    </w:p>
    <w:p w14:paraId="1096EBA0" w14:textId="77777777" w:rsidR="00F07118" w:rsidRDefault="00F07118">
      <w:pPr>
        <w:pStyle w:val="Textoindependiente"/>
        <w:spacing w:before="274"/>
        <w:ind w:left="0"/>
        <w:jc w:val="left"/>
        <w:rPr>
          <w:rFonts w:ascii="Arial" w:hAnsi="Arial" w:cs="Arial"/>
          <w:sz w:val="20"/>
          <w:szCs w:val="20"/>
        </w:rPr>
      </w:pPr>
    </w:p>
    <w:p w14:paraId="08DA263B" w14:textId="77777777" w:rsidR="00F07118" w:rsidRDefault="00B9645A">
      <w:pPr>
        <w:pStyle w:val="Ttulo11"/>
        <w:ind w:left="1072"/>
        <w:rPr>
          <w:sz w:val="20"/>
          <w:szCs w:val="20"/>
        </w:rPr>
      </w:pPr>
      <w:r>
        <w:rPr>
          <w:sz w:val="20"/>
          <w:szCs w:val="20"/>
        </w:rPr>
        <w:t xml:space="preserve">CAPÍTULO X – </w:t>
      </w:r>
      <w:r>
        <w:rPr>
          <w:spacing w:val="-2"/>
          <w:sz w:val="20"/>
          <w:szCs w:val="20"/>
        </w:rPr>
        <w:t>SANCIONES</w:t>
      </w:r>
    </w:p>
    <w:p w14:paraId="33F95564" w14:textId="77777777" w:rsidR="00F07118" w:rsidRDefault="00F07118">
      <w:pPr>
        <w:pStyle w:val="Textoindependiente"/>
        <w:ind w:left="0"/>
        <w:jc w:val="left"/>
        <w:rPr>
          <w:rFonts w:ascii="Arial" w:hAnsi="Arial" w:cs="Arial"/>
          <w:b/>
          <w:sz w:val="20"/>
          <w:szCs w:val="20"/>
        </w:rPr>
      </w:pPr>
    </w:p>
    <w:p w14:paraId="7F4D9A64" w14:textId="77777777" w:rsidR="00F07118" w:rsidRDefault="00B9645A">
      <w:pPr>
        <w:pStyle w:val="Ttulo21"/>
        <w:rPr>
          <w:sz w:val="20"/>
          <w:szCs w:val="20"/>
        </w:rPr>
      </w:pPr>
      <w:r>
        <w:rPr>
          <w:sz w:val="20"/>
          <w:szCs w:val="20"/>
        </w:rPr>
        <w:t xml:space="preserve">Artículo 34.- No presentación de </w:t>
      </w:r>
      <w:r>
        <w:rPr>
          <w:spacing w:val="-2"/>
          <w:sz w:val="20"/>
          <w:szCs w:val="20"/>
        </w:rPr>
        <w:t>Equipo:</w:t>
      </w:r>
    </w:p>
    <w:p w14:paraId="5F28EFF4" w14:textId="77777777" w:rsidR="00F07118" w:rsidRDefault="00B9645A">
      <w:pPr>
        <w:pStyle w:val="Textoindependiente"/>
        <w:spacing w:before="4"/>
        <w:ind w:right="541" w:firstLine="710"/>
        <w:rPr>
          <w:rFonts w:ascii="Arial" w:hAnsi="Arial" w:cs="Arial"/>
          <w:sz w:val="20"/>
          <w:szCs w:val="20"/>
        </w:rPr>
      </w:pPr>
      <w:r>
        <w:rPr>
          <w:rFonts w:ascii="Arial" w:hAnsi="Arial" w:cs="Arial"/>
          <w:sz w:val="20"/>
          <w:szCs w:val="20"/>
        </w:rPr>
        <w:t>LA NO PRESENTACIÓN de equipo a cualquiera de los partidos dará lugar a:</w:t>
      </w:r>
    </w:p>
    <w:p w14:paraId="408A46C5" w14:textId="77777777" w:rsidR="00F07118" w:rsidRDefault="00B9645A">
      <w:pPr>
        <w:pStyle w:val="Prrafodelista"/>
        <w:numPr>
          <w:ilvl w:val="0"/>
          <w:numId w:val="3"/>
        </w:numPr>
        <w:tabs>
          <w:tab w:val="left" w:pos="1427"/>
        </w:tabs>
        <w:spacing w:line="270" w:lineRule="exact"/>
        <w:ind w:left="1427" w:hanging="358"/>
        <w:rPr>
          <w:rFonts w:ascii="Arial" w:hAnsi="Arial" w:cs="Arial"/>
          <w:sz w:val="20"/>
          <w:szCs w:val="20"/>
        </w:rPr>
      </w:pPr>
      <w:r>
        <w:rPr>
          <w:rFonts w:ascii="Arial" w:hAnsi="Arial" w:cs="Arial"/>
          <w:sz w:val="20"/>
          <w:szCs w:val="20"/>
        </w:rPr>
        <w:t xml:space="preserve">La aplicación de las prescripciones contenidas en el artículo 109 </w:t>
      </w:r>
      <w:r>
        <w:rPr>
          <w:rFonts w:ascii="Arial" w:hAnsi="Arial" w:cs="Arial"/>
          <w:spacing w:val="-5"/>
          <w:sz w:val="20"/>
          <w:szCs w:val="20"/>
        </w:rPr>
        <w:t xml:space="preserve">del </w:t>
      </w:r>
      <w:r>
        <w:rPr>
          <w:rFonts w:ascii="Arial" w:hAnsi="Arial" w:cs="Arial"/>
          <w:sz w:val="20"/>
          <w:szCs w:val="20"/>
        </w:rPr>
        <w:t xml:space="preserve">R.T.P. de Consejo Federal de </w:t>
      </w:r>
      <w:r>
        <w:rPr>
          <w:rFonts w:ascii="Arial" w:hAnsi="Arial" w:cs="Arial"/>
          <w:spacing w:val="-2"/>
          <w:sz w:val="20"/>
          <w:szCs w:val="20"/>
        </w:rPr>
        <w:t>Fútbol.</w:t>
      </w:r>
    </w:p>
    <w:p w14:paraId="13C9D952" w14:textId="77777777" w:rsidR="00F07118" w:rsidRDefault="00B9645A">
      <w:pPr>
        <w:pStyle w:val="Prrafodelista"/>
        <w:numPr>
          <w:ilvl w:val="0"/>
          <w:numId w:val="3"/>
        </w:numPr>
        <w:tabs>
          <w:tab w:val="left" w:pos="1427"/>
          <w:tab w:val="left" w:pos="1429"/>
        </w:tabs>
        <w:spacing w:line="240" w:lineRule="auto"/>
        <w:ind w:right="543"/>
        <w:rPr>
          <w:rFonts w:ascii="Arial" w:hAnsi="Arial" w:cs="Arial"/>
          <w:sz w:val="20"/>
          <w:szCs w:val="20"/>
        </w:rPr>
      </w:pPr>
      <w:r>
        <w:rPr>
          <w:rFonts w:ascii="Arial" w:hAnsi="Arial" w:cs="Arial"/>
          <w:sz w:val="20"/>
          <w:szCs w:val="20"/>
        </w:rPr>
        <w:t>El reintegro de gastos por parte del Club infractor a su ocasional rival, según se indica:</w:t>
      </w:r>
    </w:p>
    <w:p w14:paraId="41A2EBE4" w14:textId="77777777" w:rsidR="00F07118" w:rsidRDefault="00B9645A">
      <w:pPr>
        <w:pStyle w:val="Prrafodelista"/>
        <w:numPr>
          <w:ilvl w:val="1"/>
          <w:numId w:val="3"/>
        </w:numPr>
        <w:tabs>
          <w:tab w:val="left" w:pos="1652"/>
          <w:tab w:val="left" w:pos="1655"/>
        </w:tabs>
        <w:spacing w:line="240" w:lineRule="auto"/>
        <w:ind w:right="535"/>
        <w:rPr>
          <w:rFonts w:ascii="Arial" w:hAnsi="Arial" w:cs="Arial"/>
          <w:sz w:val="20"/>
          <w:szCs w:val="20"/>
        </w:rPr>
      </w:pPr>
      <w:r>
        <w:rPr>
          <w:rFonts w:ascii="Arial" w:hAnsi="Arial" w:cs="Arial"/>
          <w:sz w:val="20"/>
          <w:szCs w:val="20"/>
        </w:rPr>
        <w:t>Cuando el infractor no se presente a partido en el cual debía actuar como local, deberá reintegrar a su ocasional rival los gastos que demandó su traslado, alojamiento y comidas, sobre no más de veinte (20) personas. Estos gastos deberán demostrarse con la presentación de los comprobantes correspondientes.</w:t>
      </w:r>
    </w:p>
    <w:p w14:paraId="22406026" w14:textId="77777777" w:rsidR="00F07118" w:rsidRDefault="00B9645A">
      <w:pPr>
        <w:pStyle w:val="Prrafodelista"/>
        <w:numPr>
          <w:ilvl w:val="1"/>
          <w:numId w:val="3"/>
        </w:numPr>
        <w:tabs>
          <w:tab w:val="left" w:pos="1657"/>
          <w:tab w:val="left" w:pos="1660"/>
        </w:tabs>
        <w:spacing w:line="240" w:lineRule="auto"/>
        <w:ind w:left="1660" w:right="529"/>
        <w:rPr>
          <w:rFonts w:ascii="Arial" w:hAnsi="Arial" w:cs="Arial"/>
          <w:sz w:val="20"/>
          <w:szCs w:val="20"/>
        </w:rPr>
      </w:pPr>
      <w:r>
        <w:rPr>
          <w:rFonts w:ascii="Arial" w:hAnsi="Arial" w:cs="Arial"/>
          <w:sz w:val="20"/>
          <w:szCs w:val="20"/>
        </w:rPr>
        <w:t xml:space="preserve">Cuando el infractor no se presente a partido en el cual debía actuar como visitante, deberá reintegrar a su ocasional rival los gastos que demandó la organización del partido. Estos gastos deberán demostrarse con la presentación de los respectivos </w:t>
      </w:r>
      <w:r>
        <w:rPr>
          <w:rFonts w:ascii="Arial" w:hAnsi="Arial" w:cs="Arial"/>
          <w:spacing w:val="-2"/>
          <w:sz w:val="20"/>
          <w:szCs w:val="20"/>
        </w:rPr>
        <w:t>comprobantes.</w:t>
      </w:r>
    </w:p>
    <w:p w14:paraId="1AB54EE0" w14:textId="77777777" w:rsidR="00F07118" w:rsidRDefault="00B9645A">
      <w:pPr>
        <w:pStyle w:val="Prrafodelista"/>
        <w:numPr>
          <w:ilvl w:val="1"/>
          <w:numId w:val="3"/>
        </w:numPr>
        <w:tabs>
          <w:tab w:val="left" w:pos="1657"/>
          <w:tab w:val="left" w:pos="1660"/>
        </w:tabs>
        <w:spacing w:line="240" w:lineRule="auto"/>
        <w:ind w:left="1660" w:right="530"/>
        <w:rPr>
          <w:rFonts w:ascii="Arial" w:hAnsi="Arial" w:cs="Arial"/>
          <w:sz w:val="20"/>
          <w:szCs w:val="20"/>
        </w:rPr>
      </w:pPr>
      <w:r>
        <w:rPr>
          <w:rFonts w:ascii="Arial" w:hAnsi="Arial" w:cs="Arial"/>
          <w:sz w:val="20"/>
          <w:szCs w:val="20"/>
        </w:rPr>
        <w:t>Cuando el infractor no se presente a la disputa de los DOS (2) últimos encuentros del Certamen, sea en condición de LOCAL o VISITANTE, se lo considerará inmerso en la figura de “DESERCION DEL CERTAMEN”, dando lugar a la aplicación de los puntos a) y b) del presente punto.</w:t>
      </w:r>
    </w:p>
    <w:p w14:paraId="389F9C46" w14:textId="77777777" w:rsidR="00F07118" w:rsidRDefault="00B9645A">
      <w:pPr>
        <w:pStyle w:val="Ttulo21"/>
        <w:spacing w:before="266"/>
        <w:rPr>
          <w:sz w:val="20"/>
          <w:szCs w:val="20"/>
        </w:rPr>
      </w:pPr>
      <w:r>
        <w:rPr>
          <w:sz w:val="20"/>
          <w:szCs w:val="20"/>
        </w:rPr>
        <w:t xml:space="preserve">Artículo 35.- Deserción del </w:t>
      </w:r>
      <w:r>
        <w:rPr>
          <w:spacing w:val="-2"/>
          <w:sz w:val="20"/>
          <w:szCs w:val="20"/>
        </w:rPr>
        <w:t>Certamen:</w:t>
      </w:r>
    </w:p>
    <w:p w14:paraId="5E3B0C69" w14:textId="77777777" w:rsidR="00F07118" w:rsidRDefault="00B9645A">
      <w:pPr>
        <w:pStyle w:val="Textoindependiente"/>
        <w:spacing w:before="10" w:line="235" w:lineRule="auto"/>
        <w:ind w:right="539" w:firstLine="710"/>
        <w:rPr>
          <w:rFonts w:ascii="Arial" w:hAnsi="Arial" w:cs="Arial"/>
          <w:sz w:val="20"/>
          <w:szCs w:val="20"/>
        </w:rPr>
      </w:pPr>
      <w:r>
        <w:rPr>
          <w:rFonts w:ascii="Arial" w:hAnsi="Arial" w:cs="Arial"/>
          <w:sz w:val="20"/>
          <w:szCs w:val="20"/>
        </w:rPr>
        <w:t>Si el infractor REINCIDIERA en la NO PRESENTACIÓN o decidiera desertar del certamen, tal actitud dará lugar a:</w:t>
      </w:r>
    </w:p>
    <w:p w14:paraId="1A57EFF7" w14:textId="77777777" w:rsidR="00F07118" w:rsidRDefault="00B9645A">
      <w:pPr>
        <w:pStyle w:val="Prrafodelista"/>
        <w:numPr>
          <w:ilvl w:val="0"/>
          <w:numId w:val="2"/>
        </w:numPr>
        <w:tabs>
          <w:tab w:val="left" w:pos="1427"/>
        </w:tabs>
        <w:spacing w:before="3"/>
        <w:ind w:left="1427" w:hanging="358"/>
        <w:rPr>
          <w:rFonts w:ascii="Arial" w:hAnsi="Arial" w:cs="Arial"/>
          <w:sz w:val="20"/>
          <w:szCs w:val="20"/>
        </w:rPr>
      </w:pPr>
      <w:r>
        <w:rPr>
          <w:rFonts w:ascii="Arial" w:hAnsi="Arial" w:cs="Arial"/>
          <w:sz w:val="20"/>
          <w:szCs w:val="20"/>
        </w:rPr>
        <w:t xml:space="preserve">Quedar automáticamente eliminado del </w:t>
      </w:r>
      <w:r>
        <w:rPr>
          <w:rFonts w:ascii="Arial" w:hAnsi="Arial" w:cs="Arial"/>
          <w:spacing w:val="-2"/>
          <w:sz w:val="20"/>
          <w:szCs w:val="20"/>
        </w:rPr>
        <w:t>certamen.</w:t>
      </w:r>
    </w:p>
    <w:p w14:paraId="3A9D85B6" w14:textId="77777777" w:rsidR="00F07118" w:rsidRDefault="00B9645A">
      <w:pPr>
        <w:pStyle w:val="Prrafodelista"/>
        <w:numPr>
          <w:ilvl w:val="0"/>
          <w:numId w:val="2"/>
        </w:numPr>
        <w:tabs>
          <w:tab w:val="left" w:pos="1427"/>
          <w:tab w:val="left" w:pos="1429"/>
        </w:tabs>
        <w:spacing w:line="240" w:lineRule="auto"/>
        <w:ind w:right="541"/>
        <w:rPr>
          <w:rFonts w:ascii="Arial" w:hAnsi="Arial" w:cs="Arial"/>
          <w:sz w:val="20"/>
          <w:szCs w:val="20"/>
        </w:rPr>
      </w:pPr>
      <w:r>
        <w:rPr>
          <w:rFonts w:ascii="Arial" w:hAnsi="Arial" w:cs="Arial"/>
          <w:sz w:val="20"/>
          <w:szCs w:val="20"/>
        </w:rPr>
        <w:t>Hacer frente, asimismo, por cada partido que restara hasta la finalización de la Etapa, Zona o subzona que estuviera disputando o debiera disputar, a lo dispuesto en el artículo anterior. A los efectos de la cantidad de partidos por los cuales se aplica esta sanción, la que se establece en hasta un máximo de SEIS (6) partidos.</w:t>
      </w:r>
    </w:p>
    <w:p w14:paraId="481F6CAF" w14:textId="77777777" w:rsidR="00F07118" w:rsidRDefault="00B9645A">
      <w:pPr>
        <w:pStyle w:val="Prrafodelista"/>
        <w:numPr>
          <w:ilvl w:val="0"/>
          <w:numId w:val="2"/>
        </w:numPr>
        <w:tabs>
          <w:tab w:val="left" w:pos="1429"/>
        </w:tabs>
        <w:spacing w:before="2" w:line="240" w:lineRule="auto"/>
        <w:ind w:right="540"/>
        <w:rPr>
          <w:rFonts w:ascii="Arial" w:hAnsi="Arial" w:cs="Arial"/>
          <w:sz w:val="20"/>
          <w:szCs w:val="20"/>
        </w:rPr>
      </w:pPr>
      <w:r>
        <w:rPr>
          <w:rFonts w:ascii="Arial" w:hAnsi="Arial" w:cs="Arial"/>
          <w:sz w:val="20"/>
          <w:szCs w:val="20"/>
        </w:rPr>
        <w:t xml:space="preserve">Quedar inhabilitado (el Club infractor) durante TRES (3) años, a contar desde la fecha del fallo, para intervenir en todo tipo de competencia y/o partido oficial o amistoso, cualquiera sea su </w:t>
      </w:r>
      <w:r>
        <w:rPr>
          <w:rFonts w:ascii="Arial" w:hAnsi="Arial" w:cs="Arial"/>
          <w:spacing w:val="-2"/>
          <w:sz w:val="20"/>
          <w:szCs w:val="20"/>
        </w:rPr>
        <w:t>naturaleza.</w:t>
      </w:r>
    </w:p>
    <w:p w14:paraId="7899600B" w14:textId="77777777" w:rsidR="00F07118" w:rsidRDefault="00B9645A">
      <w:pPr>
        <w:pStyle w:val="Ttulo21"/>
        <w:spacing w:before="270"/>
        <w:rPr>
          <w:sz w:val="20"/>
          <w:szCs w:val="20"/>
        </w:rPr>
      </w:pPr>
      <w:r>
        <w:rPr>
          <w:sz w:val="20"/>
          <w:szCs w:val="20"/>
        </w:rPr>
        <w:t xml:space="preserve">Artículo 36.- Juzgamiento de </w:t>
      </w:r>
      <w:r>
        <w:rPr>
          <w:spacing w:val="-2"/>
          <w:sz w:val="20"/>
          <w:szCs w:val="20"/>
        </w:rPr>
        <w:t>Infracciones:</w:t>
      </w:r>
    </w:p>
    <w:p w14:paraId="2F068A78" w14:textId="77777777" w:rsidR="00F07118" w:rsidRDefault="00B9645A">
      <w:pPr>
        <w:pStyle w:val="Textoindependiente"/>
        <w:spacing w:before="7"/>
        <w:ind w:right="539" w:firstLine="710"/>
        <w:rPr>
          <w:rFonts w:ascii="Arial" w:hAnsi="Arial" w:cs="Arial"/>
          <w:sz w:val="20"/>
          <w:szCs w:val="20"/>
        </w:rPr>
      </w:pPr>
      <w:r>
        <w:rPr>
          <w:rFonts w:ascii="Arial" w:hAnsi="Arial" w:cs="Arial"/>
          <w:sz w:val="20"/>
          <w:szCs w:val="20"/>
        </w:rPr>
        <w:t>El Tribunal de Disciplina, juzgará y resolverá las denuncias, transgresiones y/o infracciones que se cometan en el marco del certamen con sujeción a lo expresamente establecido en este Reglamento y en el de Transgresiones y Penas del Consejo Federal de Fútbol.</w:t>
      </w:r>
    </w:p>
    <w:p w14:paraId="28FAFCD4" w14:textId="77777777" w:rsidR="00F07118" w:rsidRDefault="00F07118">
      <w:pPr>
        <w:pStyle w:val="Ttulo11"/>
        <w:spacing w:before="1"/>
        <w:rPr>
          <w:sz w:val="20"/>
          <w:szCs w:val="20"/>
        </w:rPr>
      </w:pPr>
    </w:p>
    <w:p w14:paraId="3FC225AF" w14:textId="77777777" w:rsidR="00F07118" w:rsidRDefault="00B9645A">
      <w:pPr>
        <w:pStyle w:val="Ttulo11"/>
        <w:spacing w:before="1"/>
        <w:rPr>
          <w:sz w:val="20"/>
          <w:szCs w:val="20"/>
        </w:rPr>
      </w:pPr>
      <w:r>
        <w:rPr>
          <w:sz w:val="20"/>
          <w:szCs w:val="20"/>
        </w:rPr>
        <w:t xml:space="preserve">CAPÍTULO XI – REGLAS DE </w:t>
      </w:r>
      <w:r>
        <w:rPr>
          <w:spacing w:val="-4"/>
          <w:sz w:val="20"/>
          <w:szCs w:val="20"/>
        </w:rPr>
        <w:t>JUEGO</w:t>
      </w:r>
    </w:p>
    <w:p w14:paraId="162C8E28" w14:textId="77777777" w:rsidR="00F07118" w:rsidRDefault="00B9645A">
      <w:pPr>
        <w:pStyle w:val="Ttulo21"/>
        <w:spacing w:before="276"/>
        <w:rPr>
          <w:sz w:val="20"/>
          <w:szCs w:val="20"/>
          <w:lang w:val="en-US"/>
        </w:rPr>
      </w:pPr>
      <w:r>
        <w:rPr>
          <w:sz w:val="20"/>
          <w:szCs w:val="20"/>
        </w:rPr>
        <w:t xml:space="preserve">Artículo 37.- </w:t>
      </w:r>
      <w:r>
        <w:rPr>
          <w:sz w:val="20"/>
          <w:szCs w:val="20"/>
          <w:lang w:val="en-US"/>
        </w:rPr>
        <w:t xml:space="preserve">International Football Association Board </w:t>
      </w:r>
      <w:r>
        <w:rPr>
          <w:spacing w:val="-2"/>
          <w:sz w:val="20"/>
          <w:szCs w:val="20"/>
          <w:lang w:val="en-US"/>
        </w:rPr>
        <w:t>(IFAB):</w:t>
      </w:r>
    </w:p>
    <w:p w14:paraId="4656575E" w14:textId="77777777" w:rsidR="00F07118" w:rsidRDefault="00B9645A">
      <w:pPr>
        <w:pStyle w:val="Textoindependiente"/>
        <w:spacing w:before="2"/>
        <w:ind w:right="542" w:firstLine="710"/>
        <w:rPr>
          <w:rFonts w:ascii="Arial" w:hAnsi="Arial" w:cs="Arial"/>
          <w:sz w:val="20"/>
          <w:szCs w:val="20"/>
        </w:rPr>
      </w:pPr>
      <w:r>
        <w:rPr>
          <w:rFonts w:ascii="Arial" w:hAnsi="Arial" w:cs="Arial"/>
          <w:sz w:val="20"/>
          <w:szCs w:val="20"/>
        </w:rPr>
        <w:t>Los partidos del certamen se disputarán con sujeción a las Reglas de Juego aprobada por el IFAB.</w:t>
      </w:r>
    </w:p>
    <w:p w14:paraId="79628BE2" w14:textId="77777777" w:rsidR="00F07118" w:rsidRDefault="00F07118">
      <w:pPr>
        <w:pStyle w:val="Textoindependiente"/>
        <w:spacing w:before="2"/>
        <w:ind w:right="542" w:firstLine="710"/>
        <w:rPr>
          <w:rFonts w:ascii="Arial" w:hAnsi="Arial" w:cs="Arial"/>
          <w:sz w:val="20"/>
          <w:szCs w:val="20"/>
        </w:rPr>
      </w:pPr>
    </w:p>
    <w:p w14:paraId="549D5C07" w14:textId="77777777" w:rsidR="00F07118" w:rsidRDefault="00B9645A">
      <w:pPr>
        <w:pStyle w:val="Ttulo11"/>
        <w:spacing w:before="44"/>
        <w:ind w:left="1072"/>
        <w:rPr>
          <w:sz w:val="20"/>
          <w:szCs w:val="20"/>
        </w:rPr>
      </w:pPr>
      <w:r>
        <w:rPr>
          <w:sz w:val="20"/>
          <w:szCs w:val="20"/>
        </w:rPr>
        <w:t xml:space="preserve">CAPÍTULO XII – </w:t>
      </w:r>
      <w:r>
        <w:rPr>
          <w:spacing w:val="-2"/>
          <w:sz w:val="20"/>
          <w:szCs w:val="20"/>
        </w:rPr>
        <w:t>ÁRBITROS</w:t>
      </w:r>
    </w:p>
    <w:p w14:paraId="33E06D5B" w14:textId="77777777" w:rsidR="00F07118" w:rsidRDefault="00F07118">
      <w:pPr>
        <w:pStyle w:val="Textoindependiente"/>
        <w:ind w:left="0"/>
        <w:jc w:val="left"/>
        <w:rPr>
          <w:rFonts w:ascii="Arial" w:hAnsi="Arial" w:cs="Arial"/>
          <w:b/>
          <w:sz w:val="20"/>
          <w:szCs w:val="20"/>
        </w:rPr>
      </w:pPr>
    </w:p>
    <w:p w14:paraId="43D01CB7" w14:textId="77777777" w:rsidR="00F07118" w:rsidRDefault="00B9645A">
      <w:pPr>
        <w:pStyle w:val="Ttulo21"/>
        <w:spacing w:before="1"/>
        <w:rPr>
          <w:sz w:val="20"/>
          <w:szCs w:val="20"/>
        </w:rPr>
      </w:pPr>
      <w:bookmarkStart w:id="35" w:name="_TOC_250012"/>
      <w:r>
        <w:rPr>
          <w:sz w:val="20"/>
          <w:szCs w:val="20"/>
        </w:rPr>
        <w:t>Artículo38.-</w:t>
      </w:r>
      <w:bookmarkEnd w:id="35"/>
      <w:r>
        <w:rPr>
          <w:sz w:val="20"/>
          <w:szCs w:val="20"/>
        </w:rPr>
        <w:t xml:space="preserve"> </w:t>
      </w:r>
      <w:r>
        <w:rPr>
          <w:spacing w:val="-2"/>
          <w:sz w:val="20"/>
          <w:szCs w:val="20"/>
        </w:rPr>
        <w:t>Nominaciones:</w:t>
      </w:r>
    </w:p>
    <w:p w14:paraId="21EA7E76" w14:textId="77777777" w:rsidR="00F07118" w:rsidRDefault="00B9645A">
      <w:pPr>
        <w:pStyle w:val="Textoindependiente"/>
        <w:spacing w:before="2"/>
        <w:ind w:right="541" w:firstLine="710"/>
        <w:rPr>
          <w:rFonts w:ascii="Arial" w:hAnsi="Arial" w:cs="Arial"/>
          <w:sz w:val="20"/>
          <w:szCs w:val="20"/>
        </w:rPr>
      </w:pPr>
      <w:r>
        <w:rPr>
          <w:rFonts w:ascii="Arial" w:hAnsi="Arial" w:cs="Arial"/>
          <w:sz w:val="20"/>
          <w:szCs w:val="20"/>
        </w:rPr>
        <w:t xml:space="preserve">Los partidos correspondientes a los Torneos Oficiales 2026 de la LCF, serán controlados por árbitros oficiales inscriptos en las respectivas agrupaciones contratadas por los </w:t>
      </w:r>
      <w:r>
        <w:rPr>
          <w:rFonts w:ascii="Arial" w:hAnsi="Arial" w:cs="Arial"/>
          <w:sz w:val="20"/>
          <w:szCs w:val="20"/>
        </w:rPr>
        <w:lastRenderedPageBreak/>
        <w:t>clubes a tal efecto.</w:t>
      </w:r>
    </w:p>
    <w:p w14:paraId="3C023083" w14:textId="77777777" w:rsidR="00F07118" w:rsidRDefault="00B9645A">
      <w:pPr>
        <w:pStyle w:val="Ttulo21"/>
        <w:spacing w:before="271"/>
        <w:rPr>
          <w:sz w:val="20"/>
          <w:szCs w:val="20"/>
        </w:rPr>
      </w:pPr>
      <w:bookmarkStart w:id="36" w:name="_TOC_250011"/>
      <w:r>
        <w:rPr>
          <w:sz w:val="20"/>
          <w:szCs w:val="20"/>
        </w:rPr>
        <w:t>Artículo 38.1.-</w:t>
      </w:r>
      <w:bookmarkEnd w:id="36"/>
      <w:r>
        <w:rPr>
          <w:sz w:val="20"/>
          <w:szCs w:val="20"/>
        </w:rPr>
        <w:t xml:space="preserve"> </w:t>
      </w:r>
      <w:r>
        <w:rPr>
          <w:spacing w:val="-2"/>
          <w:sz w:val="20"/>
          <w:szCs w:val="20"/>
        </w:rPr>
        <w:t>Nombramientos:</w:t>
      </w:r>
    </w:p>
    <w:p w14:paraId="3B0BDB8B" w14:textId="77777777" w:rsidR="00F07118" w:rsidRDefault="00B9645A">
      <w:pPr>
        <w:pStyle w:val="Textoindependiente"/>
        <w:spacing w:before="8"/>
        <w:ind w:right="535" w:firstLine="710"/>
        <w:rPr>
          <w:rFonts w:ascii="Arial" w:hAnsi="Arial" w:cs="Arial"/>
          <w:sz w:val="20"/>
          <w:szCs w:val="20"/>
        </w:rPr>
      </w:pPr>
      <w:r>
        <w:rPr>
          <w:rFonts w:ascii="Arial" w:hAnsi="Arial" w:cs="Arial"/>
          <w:sz w:val="20"/>
          <w:szCs w:val="20"/>
        </w:rPr>
        <w:t xml:space="preserve">Se efectuarán los </w:t>
      </w:r>
      <w:proofErr w:type="gramStart"/>
      <w:r>
        <w:rPr>
          <w:rFonts w:ascii="Arial" w:hAnsi="Arial" w:cs="Arial"/>
          <w:sz w:val="20"/>
          <w:szCs w:val="20"/>
        </w:rPr>
        <w:t>días jueves</w:t>
      </w:r>
      <w:proofErr w:type="gramEnd"/>
      <w:r>
        <w:rPr>
          <w:rFonts w:ascii="Arial" w:hAnsi="Arial" w:cs="Arial"/>
          <w:sz w:val="20"/>
          <w:szCs w:val="20"/>
        </w:rPr>
        <w:t xml:space="preserve"> previo a cada fecha de disputa. La LCF, a través del Colegio de Árbitros, designará a que agrupación y a que árbitro le corresponde cada encuentro.</w:t>
      </w:r>
    </w:p>
    <w:p w14:paraId="50F2480D" w14:textId="77777777" w:rsidR="00F07118" w:rsidRDefault="00B9645A">
      <w:pPr>
        <w:pStyle w:val="Textoindependiente"/>
        <w:ind w:right="543" w:firstLine="710"/>
        <w:rPr>
          <w:rFonts w:ascii="Arial" w:hAnsi="Arial" w:cs="Arial"/>
          <w:sz w:val="20"/>
          <w:szCs w:val="20"/>
        </w:rPr>
      </w:pPr>
      <w:r>
        <w:rPr>
          <w:rFonts w:ascii="Arial" w:hAnsi="Arial" w:cs="Arial"/>
          <w:sz w:val="20"/>
          <w:szCs w:val="20"/>
        </w:rPr>
        <w:t xml:space="preserve">El árbitro sobre la cual recaiga la designación deberá confirmar por medio de su agrupación el </w:t>
      </w:r>
      <w:proofErr w:type="gramStart"/>
      <w:r>
        <w:rPr>
          <w:rFonts w:ascii="Arial" w:hAnsi="Arial" w:cs="Arial"/>
          <w:sz w:val="20"/>
          <w:szCs w:val="20"/>
        </w:rPr>
        <w:t>día viernes</w:t>
      </w:r>
      <w:proofErr w:type="gramEnd"/>
      <w:r>
        <w:rPr>
          <w:rFonts w:ascii="Arial" w:hAnsi="Arial" w:cs="Arial"/>
          <w:sz w:val="20"/>
          <w:szCs w:val="20"/>
        </w:rPr>
        <w:t xml:space="preserve"> si acepta o no la designación efectuada, retirando la misma en el horario de 19:00 a 20:00 horas.</w:t>
      </w:r>
    </w:p>
    <w:p w14:paraId="79C2EB6B" w14:textId="77777777" w:rsidR="00F07118" w:rsidRDefault="00B9645A">
      <w:pPr>
        <w:pStyle w:val="Textoindependiente"/>
        <w:spacing w:before="3" w:line="235" w:lineRule="auto"/>
        <w:ind w:right="547" w:firstLine="710"/>
        <w:rPr>
          <w:rFonts w:ascii="Arial" w:hAnsi="Arial" w:cs="Arial"/>
          <w:sz w:val="20"/>
          <w:szCs w:val="20"/>
        </w:rPr>
      </w:pPr>
      <w:r>
        <w:rPr>
          <w:rFonts w:ascii="Arial" w:hAnsi="Arial" w:cs="Arial"/>
          <w:sz w:val="20"/>
          <w:szCs w:val="20"/>
        </w:rPr>
        <w:t xml:space="preserve">Quien no lo hiciere dentro de ese horario se tomará como que acepta tal </w:t>
      </w:r>
      <w:r>
        <w:rPr>
          <w:rFonts w:ascii="Arial" w:hAnsi="Arial" w:cs="Arial"/>
          <w:spacing w:val="-2"/>
          <w:sz w:val="20"/>
          <w:szCs w:val="20"/>
        </w:rPr>
        <w:t>designación.</w:t>
      </w:r>
    </w:p>
    <w:p w14:paraId="45CE59C3" w14:textId="77777777" w:rsidR="00F07118" w:rsidRDefault="00B9645A">
      <w:pPr>
        <w:pStyle w:val="Ttulo21"/>
        <w:spacing w:before="272"/>
        <w:rPr>
          <w:sz w:val="20"/>
          <w:szCs w:val="20"/>
        </w:rPr>
      </w:pPr>
      <w:bookmarkStart w:id="37" w:name="_TOC_250010"/>
      <w:r>
        <w:rPr>
          <w:sz w:val="20"/>
          <w:szCs w:val="20"/>
        </w:rPr>
        <w:t>Artículo 38.2.-</w:t>
      </w:r>
      <w:bookmarkEnd w:id="37"/>
      <w:r>
        <w:rPr>
          <w:sz w:val="20"/>
          <w:szCs w:val="20"/>
        </w:rPr>
        <w:t xml:space="preserve"> </w:t>
      </w:r>
      <w:r>
        <w:rPr>
          <w:spacing w:val="-2"/>
          <w:sz w:val="20"/>
          <w:szCs w:val="20"/>
        </w:rPr>
        <w:t>Pagos:</w:t>
      </w:r>
    </w:p>
    <w:p w14:paraId="18566B47" w14:textId="77777777" w:rsidR="00F07118" w:rsidRDefault="00B9645A">
      <w:pPr>
        <w:pStyle w:val="Textoindependiente"/>
        <w:spacing w:before="7"/>
        <w:ind w:right="543" w:firstLine="710"/>
        <w:rPr>
          <w:rFonts w:ascii="Arial" w:hAnsi="Arial" w:cs="Arial"/>
          <w:sz w:val="20"/>
          <w:szCs w:val="20"/>
        </w:rPr>
      </w:pPr>
      <w:proofErr w:type="gramStart"/>
      <w:r>
        <w:rPr>
          <w:rFonts w:ascii="Arial" w:hAnsi="Arial" w:cs="Arial"/>
          <w:sz w:val="20"/>
          <w:szCs w:val="20"/>
        </w:rPr>
        <w:t>Los importes a percibir</w:t>
      </w:r>
      <w:proofErr w:type="gramEnd"/>
      <w:r>
        <w:rPr>
          <w:rFonts w:ascii="Arial" w:hAnsi="Arial" w:cs="Arial"/>
          <w:sz w:val="20"/>
          <w:szCs w:val="20"/>
        </w:rPr>
        <w:t xml:space="preserve"> por los árbitros en concepto de aranceles, de conformidad con el nombramiento entregado a cada miembro de la cuaterna arbitral de los mismos, deberán ser abonados por el Club local, a la finalización del encuentro, debiendo el colegiado presentar la factura correspondiente.</w:t>
      </w:r>
    </w:p>
    <w:p w14:paraId="465E49AD" w14:textId="77777777" w:rsidR="00F07118" w:rsidRDefault="00B9645A">
      <w:pPr>
        <w:pStyle w:val="Textoindependiente"/>
        <w:spacing w:before="7"/>
        <w:ind w:right="543" w:firstLine="710"/>
        <w:rPr>
          <w:rFonts w:ascii="Arial" w:hAnsi="Arial" w:cs="Arial"/>
          <w:sz w:val="20"/>
          <w:szCs w:val="20"/>
        </w:rPr>
      </w:pPr>
      <w:r>
        <w:rPr>
          <w:rFonts w:ascii="Arial" w:hAnsi="Arial" w:cs="Arial"/>
          <w:sz w:val="20"/>
          <w:szCs w:val="20"/>
        </w:rPr>
        <w:t xml:space="preserve">El importe correspondiente al traslado de los árbitros en partidos a disputarse fuera de la ciudad de Santa Rosa y </w:t>
      </w:r>
      <w:proofErr w:type="gramStart"/>
      <w:r>
        <w:rPr>
          <w:rFonts w:ascii="Arial" w:hAnsi="Arial" w:cs="Arial"/>
          <w:sz w:val="20"/>
          <w:szCs w:val="20"/>
        </w:rPr>
        <w:t>Toay,</w:t>
      </w:r>
      <w:proofErr w:type="gramEnd"/>
      <w:r>
        <w:rPr>
          <w:rFonts w:ascii="Arial" w:hAnsi="Arial" w:cs="Arial"/>
          <w:sz w:val="20"/>
          <w:szCs w:val="20"/>
        </w:rPr>
        <w:t xml:space="preserve"> será abonado en cancha, en partes iguales (50%), por cada uno de los clubes que disputan los partidos.</w:t>
      </w:r>
    </w:p>
    <w:p w14:paraId="2A3D453F" w14:textId="77777777" w:rsidR="00F07118" w:rsidRDefault="00B9645A">
      <w:pPr>
        <w:pStyle w:val="Ttulo21"/>
        <w:spacing w:before="272"/>
        <w:rPr>
          <w:sz w:val="20"/>
          <w:szCs w:val="20"/>
        </w:rPr>
      </w:pPr>
      <w:bookmarkStart w:id="38" w:name="_TOC_250009"/>
      <w:r>
        <w:rPr>
          <w:sz w:val="20"/>
          <w:szCs w:val="20"/>
        </w:rPr>
        <w:t>Artículo 38.3.- Falta de</w:t>
      </w:r>
      <w:bookmarkEnd w:id="38"/>
      <w:r>
        <w:rPr>
          <w:sz w:val="20"/>
          <w:szCs w:val="20"/>
        </w:rPr>
        <w:t xml:space="preserve"> </w:t>
      </w:r>
      <w:r>
        <w:rPr>
          <w:spacing w:val="-4"/>
          <w:sz w:val="20"/>
          <w:szCs w:val="20"/>
        </w:rPr>
        <w:t>Pago:</w:t>
      </w:r>
    </w:p>
    <w:p w14:paraId="0B963BBC" w14:textId="77777777" w:rsidR="00F07118" w:rsidRDefault="00B9645A">
      <w:pPr>
        <w:pStyle w:val="Textoindependiente"/>
        <w:spacing w:before="2"/>
        <w:ind w:right="536" w:firstLine="710"/>
        <w:rPr>
          <w:rFonts w:ascii="Arial" w:hAnsi="Arial" w:cs="Arial"/>
          <w:sz w:val="20"/>
          <w:szCs w:val="20"/>
        </w:rPr>
      </w:pPr>
      <w:r>
        <w:rPr>
          <w:rFonts w:ascii="Arial" w:hAnsi="Arial" w:cs="Arial"/>
          <w:sz w:val="20"/>
          <w:szCs w:val="20"/>
        </w:rPr>
        <w:t>La falta de pago dará lugar a la SUSPENSION PREVENTIVA, la cual operará de pleno derecho, sin necesidad de interpelación alguna.</w:t>
      </w:r>
    </w:p>
    <w:p w14:paraId="1D7E5777" w14:textId="77777777" w:rsidR="00F07118" w:rsidRDefault="00B9645A">
      <w:pPr>
        <w:pStyle w:val="Ttulo21"/>
        <w:spacing w:before="269"/>
        <w:rPr>
          <w:sz w:val="20"/>
          <w:szCs w:val="20"/>
        </w:rPr>
      </w:pPr>
      <w:bookmarkStart w:id="39" w:name="_TOC_250008"/>
      <w:r>
        <w:rPr>
          <w:sz w:val="20"/>
          <w:szCs w:val="20"/>
        </w:rPr>
        <w:t>Artículo 38.4.- Suspensión</w:t>
      </w:r>
      <w:bookmarkEnd w:id="39"/>
      <w:r>
        <w:rPr>
          <w:sz w:val="20"/>
          <w:szCs w:val="20"/>
        </w:rPr>
        <w:t xml:space="preserve"> </w:t>
      </w:r>
      <w:r>
        <w:rPr>
          <w:spacing w:val="-2"/>
          <w:sz w:val="20"/>
          <w:szCs w:val="20"/>
        </w:rPr>
        <w:t>Provisoria:</w:t>
      </w:r>
    </w:p>
    <w:p w14:paraId="12EE449A" w14:textId="77777777" w:rsidR="00F07118" w:rsidRDefault="00B9645A">
      <w:pPr>
        <w:pStyle w:val="Textoindependiente"/>
        <w:spacing w:before="2"/>
        <w:ind w:right="539" w:firstLine="710"/>
        <w:rPr>
          <w:rFonts w:ascii="Arial" w:hAnsi="Arial" w:cs="Arial"/>
          <w:sz w:val="20"/>
          <w:szCs w:val="20"/>
        </w:rPr>
      </w:pPr>
      <w:r>
        <w:rPr>
          <w:rFonts w:ascii="Arial" w:hAnsi="Arial" w:cs="Arial"/>
          <w:sz w:val="20"/>
          <w:szCs w:val="20"/>
        </w:rPr>
        <w:t>De no verificarse el pago se correrá traslado hasta las 20:30 horas del quinto (5º) día corrido inmediato siguiente al de disputado el encuentro que originó la deuda.</w:t>
      </w:r>
    </w:p>
    <w:p w14:paraId="59CA8FA7" w14:textId="77777777" w:rsidR="00F07118" w:rsidRDefault="00B9645A">
      <w:pPr>
        <w:pStyle w:val="Textoindependiente"/>
        <w:spacing w:before="3"/>
        <w:ind w:right="539" w:firstLine="710"/>
        <w:rPr>
          <w:rFonts w:ascii="Arial" w:hAnsi="Arial" w:cs="Arial"/>
          <w:sz w:val="20"/>
          <w:szCs w:val="20"/>
        </w:rPr>
      </w:pPr>
      <w:r>
        <w:rPr>
          <w:rFonts w:ascii="Arial" w:hAnsi="Arial" w:cs="Arial"/>
          <w:sz w:val="20"/>
          <w:szCs w:val="20"/>
        </w:rPr>
        <w:t>Transcurrido dicho plazo y no habiéndose verificado la cancelación de la deuda existente por los rubros reclamados, la institución deudora quedará a partir de ese momento automáticamente suspendida en forma PROVISORIA, debiendo disputar los encuentros programados, con el consecuente descuento de tres (3) puntos por cada fecha comprendida en el término de la suspensión (Artículo 118 del R.T.P. del Consejo Federal de Fútbol).</w:t>
      </w:r>
    </w:p>
    <w:p w14:paraId="4AF5CCFD" w14:textId="77777777" w:rsidR="00F07118" w:rsidRDefault="00B9645A">
      <w:pPr>
        <w:pStyle w:val="Textoindependiente"/>
        <w:spacing w:before="1"/>
        <w:ind w:right="540" w:firstLine="710"/>
        <w:rPr>
          <w:rFonts w:ascii="Arial" w:hAnsi="Arial" w:cs="Arial"/>
          <w:sz w:val="20"/>
          <w:szCs w:val="20"/>
        </w:rPr>
      </w:pPr>
      <w:r>
        <w:rPr>
          <w:rFonts w:ascii="Arial" w:hAnsi="Arial" w:cs="Arial"/>
          <w:sz w:val="20"/>
          <w:szCs w:val="20"/>
        </w:rPr>
        <w:t xml:space="preserve">La falta de pago de los importes a percibir por los </w:t>
      </w:r>
      <w:proofErr w:type="gramStart"/>
      <w:r>
        <w:rPr>
          <w:rFonts w:ascii="Arial" w:hAnsi="Arial" w:cs="Arial"/>
          <w:sz w:val="20"/>
          <w:szCs w:val="20"/>
        </w:rPr>
        <w:t>árbitros,</w:t>
      </w:r>
      <w:proofErr w:type="gramEnd"/>
      <w:r>
        <w:rPr>
          <w:rFonts w:ascii="Arial" w:hAnsi="Arial" w:cs="Arial"/>
          <w:sz w:val="20"/>
          <w:szCs w:val="20"/>
        </w:rPr>
        <w:t xml:space="preserve"> hará aplicable UNICAMENTE la normativa del presente artículo.</w:t>
      </w:r>
    </w:p>
    <w:p w14:paraId="52C5DF26" w14:textId="77777777" w:rsidR="00F07118" w:rsidRDefault="00B9645A">
      <w:pPr>
        <w:pStyle w:val="Ttulo21"/>
        <w:spacing w:before="269"/>
        <w:rPr>
          <w:sz w:val="20"/>
          <w:szCs w:val="20"/>
        </w:rPr>
      </w:pPr>
      <w:bookmarkStart w:id="40" w:name="_TOC_250007"/>
      <w:r>
        <w:rPr>
          <w:sz w:val="20"/>
          <w:szCs w:val="20"/>
        </w:rPr>
        <w:t xml:space="preserve">Artículo 39.- Planillas de </w:t>
      </w:r>
      <w:bookmarkEnd w:id="40"/>
      <w:r>
        <w:rPr>
          <w:spacing w:val="-2"/>
          <w:sz w:val="20"/>
          <w:szCs w:val="20"/>
        </w:rPr>
        <w:t>Juego:</w:t>
      </w:r>
    </w:p>
    <w:p w14:paraId="0C0E9B76" w14:textId="77777777" w:rsidR="00F07118" w:rsidRDefault="00B9645A">
      <w:pPr>
        <w:pStyle w:val="Textoindependiente"/>
        <w:spacing w:before="7"/>
        <w:ind w:right="537" w:firstLine="710"/>
        <w:rPr>
          <w:rFonts w:ascii="Arial" w:hAnsi="Arial" w:cs="Arial"/>
          <w:sz w:val="20"/>
          <w:szCs w:val="20"/>
        </w:rPr>
      </w:pPr>
      <w:r>
        <w:rPr>
          <w:rFonts w:ascii="Arial" w:hAnsi="Arial" w:cs="Arial"/>
          <w:sz w:val="20"/>
          <w:szCs w:val="20"/>
        </w:rPr>
        <w:t xml:space="preserve">La provisión de la Planilla de Partido </w:t>
      </w:r>
      <w:proofErr w:type="gramStart"/>
      <w:r>
        <w:rPr>
          <w:rFonts w:ascii="Arial" w:hAnsi="Arial" w:cs="Arial"/>
          <w:sz w:val="20"/>
          <w:szCs w:val="20"/>
        </w:rPr>
        <w:t>de  será</w:t>
      </w:r>
      <w:proofErr w:type="gramEnd"/>
      <w:r>
        <w:rPr>
          <w:rFonts w:ascii="Arial" w:hAnsi="Arial" w:cs="Arial"/>
          <w:sz w:val="20"/>
          <w:szCs w:val="20"/>
        </w:rPr>
        <w:t xml:space="preserve"> responsabilidad de cada uno de los equipos que disputarán el encuentro, quienes deberán entregarlas al árbitro debidamente cumplimentadas, treinta (30) minutos antes del inicio del partido. Dichas planillas serán confeccionadas por el sistema COMET.</w:t>
      </w:r>
    </w:p>
    <w:p w14:paraId="276EAB80" w14:textId="77777777" w:rsidR="00F07118" w:rsidRDefault="00B9645A">
      <w:pPr>
        <w:pStyle w:val="Ttulo21"/>
        <w:spacing w:before="272"/>
        <w:rPr>
          <w:sz w:val="20"/>
          <w:szCs w:val="20"/>
        </w:rPr>
      </w:pPr>
      <w:bookmarkStart w:id="41" w:name="_TOC_250006"/>
      <w:r>
        <w:rPr>
          <w:sz w:val="20"/>
          <w:szCs w:val="20"/>
        </w:rPr>
        <w:t xml:space="preserve">Artículo 39.1.- </w:t>
      </w:r>
      <w:bookmarkEnd w:id="41"/>
      <w:r>
        <w:rPr>
          <w:spacing w:val="-2"/>
          <w:sz w:val="20"/>
          <w:szCs w:val="20"/>
        </w:rPr>
        <w:t>Datos:</w:t>
      </w:r>
    </w:p>
    <w:p w14:paraId="5BB618BA" w14:textId="77777777" w:rsidR="00F07118" w:rsidRDefault="00B9645A">
      <w:pPr>
        <w:pStyle w:val="Textoindependiente"/>
        <w:spacing w:before="2"/>
        <w:ind w:left="930"/>
        <w:jc w:val="left"/>
        <w:rPr>
          <w:rFonts w:ascii="Arial" w:hAnsi="Arial" w:cs="Arial"/>
          <w:sz w:val="20"/>
          <w:szCs w:val="20"/>
        </w:rPr>
      </w:pPr>
      <w:r>
        <w:rPr>
          <w:rFonts w:ascii="Arial" w:hAnsi="Arial" w:cs="Arial"/>
          <w:sz w:val="20"/>
          <w:szCs w:val="20"/>
        </w:rPr>
        <w:t xml:space="preserve">La Planilla de Partido deberá contener los siguientes </w:t>
      </w:r>
      <w:r>
        <w:rPr>
          <w:rFonts w:ascii="Arial" w:hAnsi="Arial" w:cs="Arial"/>
          <w:spacing w:val="-2"/>
          <w:sz w:val="20"/>
          <w:szCs w:val="20"/>
        </w:rPr>
        <w:t>datos:</w:t>
      </w:r>
    </w:p>
    <w:p w14:paraId="73DF7F7E" w14:textId="77777777" w:rsidR="00F07118" w:rsidRDefault="00B9645A">
      <w:pPr>
        <w:pStyle w:val="Prrafodelista"/>
        <w:numPr>
          <w:ilvl w:val="0"/>
          <w:numId w:val="1"/>
        </w:numPr>
        <w:tabs>
          <w:tab w:val="left" w:pos="1427"/>
        </w:tabs>
        <w:ind w:left="1427" w:hanging="358"/>
        <w:rPr>
          <w:rFonts w:ascii="Arial" w:hAnsi="Arial" w:cs="Arial"/>
          <w:sz w:val="20"/>
          <w:szCs w:val="20"/>
        </w:rPr>
      </w:pPr>
      <w:r>
        <w:rPr>
          <w:rFonts w:ascii="Arial" w:hAnsi="Arial" w:cs="Arial"/>
          <w:sz w:val="20"/>
          <w:szCs w:val="20"/>
        </w:rPr>
        <w:t xml:space="preserve">Denominación del certamen y de la Ronda </w:t>
      </w:r>
      <w:r>
        <w:rPr>
          <w:rFonts w:ascii="Arial" w:hAnsi="Arial" w:cs="Arial"/>
          <w:spacing w:val="-2"/>
          <w:sz w:val="20"/>
          <w:szCs w:val="20"/>
        </w:rPr>
        <w:t>respectiva.</w:t>
      </w:r>
    </w:p>
    <w:p w14:paraId="602B0280" w14:textId="77777777" w:rsidR="00F07118" w:rsidRDefault="00B9645A">
      <w:pPr>
        <w:pStyle w:val="Prrafodelista"/>
        <w:numPr>
          <w:ilvl w:val="0"/>
          <w:numId w:val="1"/>
        </w:numPr>
        <w:tabs>
          <w:tab w:val="left" w:pos="1427"/>
        </w:tabs>
        <w:spacing w:before="3"/>
        <w:ind w:left="1427" w:hanging="358"/>
        <w:rPr>
          <w:rFonts w:ascii="Arial" w:hAnsi="Arial" w:cs="Arial"/>
          <w:sz w:val="20"/>
          <w:szCs w:val="20"/>
        </w:rPr>
      </w:pPr>
      <w:r>
        <w:rPr>
          <w:rFonts w:ascii="Arial" w:hAnsi="Arial" w:cs="Arial"/>
          <w:sz w:val="20"/>
          <w:szCs w:val="20"/>
        </w:rPr>
        <w:t xml:space="preserve">Estadio donde se disputa el </w:t>
      </w:r>
      <w:r>
        <w:rPr>
          <w:rFonts w:ascii="Arial" w:hAnsi="Arial" w:cs="Arial"/>
          <w:spacing w:val="-2"/>
          <w:sz w:val="20"/>
          <w:szCs w:val="20"/>
        </w:rPr>
        <w:t>partido.</w:t>
      </w:r>
    </w:p>
    <w:p w14:paraId="6D0BE0E8" w14:textId="77777777" w:rsidR="00F07118" w:rsidRDefault="00B9645A">
      <w:pPr>
        <w:pStyle w:val="Prrafodelista"/>
        <w:numPr>
          <w:ilvl w:val="0"/>
          <w:numId w:val="1"/>
        </w:numPr>
        <w:tabs>
          <w:tab w:val="left" w:pos="1428"/>
        </w:tabs>
        <w:ind w:left="1428" w:hanging="359"/>
        <w:rPr>
          <w:rFonts w:ascii="Arial" w:hAnsi="Arial" w:cs="Arial"/>
          <w:sz w:val="20"/>
          <w:szCs w:val="20"/>
        </w:rPr>
      </w:pPr>
      <w:r>
        <w:rPr>
          <w:rFonts w:ascii="Arial" w:hAnsi="Arial" w:cs="Arial"/>
          <w:sz w:val="20"/>
          <w:szCs w:val="20"/>
        </w:rPr>
        <w:t xml:space="preserve">Fecha en que se disputa el </w:t>
      </w:r>
      <w:r>
        <w:rPr>
          <w:rFonts w:ascii="Arial" w:hAnsi="Arial" w:cs="Arial"/>
          <w:spacing w:val="-2"/>
          <w:sz w:val="20"/>
          <w:szCs w:val="20"/>
        </w:rPr>
        <w:t>partido.</w:t>
      </w:r>
    </w:p>
    <w:p w14:paraId="7BC02082" w14:textId="77777777" w:rsidR="00F07118" w:rsidRDefault="00B9645A">
      <w:pPr>
        <w:pStyle w:val="Prrafodelista"/>
        <w:numPr>
          <w:ilvl w:val="0"/>
          <w:numId w:val="1"/>
        </w:numPr>
        <w:tabs>
          <w:tab w:val="left" w:pos="1427"/>
        </w:tabs>
        <w:spacing w:before="2"/>
        <w:ind w:left="1427" w:hanging="358"/>
        <w:rPr>
          <w:rFonts w:ascii="Arial" w:hAnsi="Arial" w:cs="Arial"/>
          <w:sz w:val="20"/>
          <w:szCs w:val="20"/>
        </w:rPr>
      </w:pPr>
      <w:r>
        <w:rPr>
          <w:rFonts w:ascii="Arial" w:hAnsi="Arial" w:cs="Arial"/>
          <w:sz w:val="20"/>
          <w:szCs w:val="20"/>
        </w:rPr>
        <w:t xml:space="preserve">Hora de inicio y de finalización de cada </w:t>
      </w:r>
      <w:r>
        <w:rPr>
          <w:rFonts w:ascii="Arial" w:hAnsi="Arial" w:cs="Arial"/>
          <w:spacing w:val="-2"/>
          <w:sz w:val="20"/>
          <w:szCs w:val="20"/>
        </w:rPr>
        <w:t>período.</w:t>
      </w:r>
    </w:p>
    <w:p w14:paraId="14AC21BA" w14:textId="77777777" w:rsidR="00F07118" w:rsidRDefault="00B9645A">
      <w:pPr>
        <w:pStyle w:val="Prrafodelista"/>
        <w:numPr>
          <w:ilvl w:val="0"/>
          <w:numId w:val="1"/>
        </w:numPr>
        <w:tabs>
          <w:tab w:val="left" w:pos="1427"/>
        </w:tabs>
        <w:ind w:left="1427" w:hanging="358"/>
        <w:rPr>
          <w:rFonts w:ascii="Arial" w:hAnsi="Arial" w:cs="Arial"/>
          <w:sz w:val="20"/>
          <w:szCs w:val="20"/>
        </w:rPr>
      </w:pPr>
      <w:r>
        <w:rPr>
          <w:rFonts w:ascii="Arial" w:hAnsi="Arial" w:cs="Arial"/>
          <w:sz w:val="20"/>
          <w:szCs w:val="20"/>
        </w:rPr>
        <w:t xml:space="preserve">La denominación de ambos Clubes </w:t>
      </w:r>
      <w:r>
        <w:rPr>
          <w:rFonts w:ascii="Arial" w:hAnsi="Arial" w:cs="Arial"/>
          <w:spacing w:val="-2"/>
          <w:sz w:val="20"/>
          <w:szCs w:val="20"/>
        </w:rPr>
        <w:t>intervinientes.</w:t>
      </w:r>
    </w:p>
    <w:p w14:paraId="2A9691D9" w14:textId="77777777" w:rsidR="00F07118" w:rsidRDefault="00B9645A">
      <w:pPr>
        <w:pStyle w:val="Prrafodelista"/>
        <w:numPr>
          <w:ilvl w:val="0"/>
          <w:numId w:val="1"/>
        </w:numPr>
        <w:tabs>
          <w:tab w:val="left" w:pos="1429"/>
        </w:tabs>
        <w:spacing w:before="3"/>
        <w:rPr>
          <w:rFonts w:ascii="Arial" w:hAnsi="Arial" w:cs="Arial"/>
          <w:sz w:val="20"/>
          <w:szCs w:val="20"/>
        </w:rPr>
      </w:pPr>
      <w:r>
        <w:rPr>
          <w:rFonts w:ascii="Arial" w:hAnsi="Arial" w:cs="Arial"/>
          <w:sz w:val="20"/>
          <w:szCs w:val="20"/>
        </w:rPr>
        <w:t xml:space="preserve">Cantidad de goles convertidos por cada </w:t>
      </w:r>
      <w:r>
        <w:rPr>
          <w:rFonts w:ascii="Arial" w:hAnsi="Arial" w:cs="Arial"/>
          <w:spacing w:val="-2"/>
          <w:sz w:val="20"/>
          <w:szCs w:val="20"/>
        </w:rPr>
        <w:t>equipo.</w:t>
      </w:r>
    </w:p>
    <w:p w14:paraId="6D65EAED" w14:textId="77777777" w:rsidR="00F07118" w:rsidRDefault="00B9645A">
      <w:pPr>
        <w:pStyle w:val="Prrafodelista"/>
        <w:numPr>
          <w:ilvl w:val="0"/>
          <w:numId w:val="1"/>
        </w:numPr>
        <w:tabs>
          <w:tab w:val="left" w:pos="1427"/>
        </w:tabs>
        <w:ind w:left="1427" w:hanging="358"/>
        <w:rPr>
          <w:rFonts w:ascii="Arial" w:hAnsi="Arial" w:cs="Arial"/>
          <w:sz w:val="20"/>
          <w:szCs w:val="20"/>
        </w:rPr>
      </w:pPr>
      <w:r>
        <w:rPr>
          <w:rFonts w:ascii="Arial" w:hAnsi="Arial" w:cs="Arial"/>
          <w:sz w:val="20"/>
          <w:szCs w:val="20"/>
        </w:rPr>
        <w:t>Tipo y número de documento de cada</w:t>
      </w:r>
      <w:r>
        <w:rPr>
          <w:rFonts w:ascii="Arial" w:hAnsi="Arial" w:cs="Arial"/>
          <w:spacing w:val="-2"/>
          <w:sz w:val="20"/>
          <w:szCs w:val="20"/>
        </w:rPr>
        <w:t xml:space="preserve"> jugador.</w:t>
      </w:r>
    </w:p>
    <w:p w14:paraId="79F26FAB" w14:textId="77777777" w:rsidR="00F07118" w:rsidRDefault="00B9645A">
      <w:pPr>
        <w:pStyle w:val="Prrafodelista"/>
        <w:numPr>
          <w:ilvl w:val="0"/>
          <w:numId w:val="1"/>
        </w:numPr>
        <w:tabs>
          <w:tab w:val="left" w:pos="1427"/>
        </w:tabs>
        <w:spacing w:before="2"/>
        <w:ind w:left="1427" w:hanging="358"/>
        <w:rPr>
          <w:rFonts w:ascii="Arial" w:hAnsi="Arial" w:cs="Arial"/>
          <w:sz w:val="20"/>
          <w:szCs w:val="20"/>
        </w:rPr>
      </w:pPr>
      <w:r>
        <w:rPr>
          <w:rFonts w:ascii="Arial" w:hAnsi="Arial" w:cs="Arial"/>
          <w:sz w:val="20"/>
          <w:szCs w:val="20"/>
        </w:rPr>
        <w:t xml:space="preserve">Apellido y nombres completos de cada </w:t>
      </w:r>
      <w:r>
        <w:rPr>
          <w:rFonts w:ascii="Arial" w:hAnsi="Arial" w:cs="Arial"/>
          <w:spacing w:val="-2"/>
          <w:sz w:val="20"/>
          <w:szCs w:val="20"/>
        </w:rPr>
        <w:t>jugador.</w:t>
      </w:r>
    </w:p>
    <w:p w14:paraId="64B2F0C6" w14:textId="77777777" w:rsidR="00F07118" w:rsidRDefault="00B9645A">
      <w:pPr>
        <w:pStyle w:val="Prrafodelista"/>
        <w:numPr>
          <w:ilvl w:val="0"/>
          <w:numId w:val="1"/>
        </w:numPr>
        <w:tabs>
          <w:tab w:val="left" w:pos="1429"/>
        </w:tabs>
        <w:rPr>
          <w:rFonts w:ascii="Arial" w:hAnsi="Arial" w:cs="Arial"/>
          <w:sz w:val="20"/>
          <w:szCs w:val="20"/>
        </w:rPr>
      </w:pPr>
      <w:r>
        <w:rPr>
          <w:rFonts w:ascii="Arial" w:hAnsi="Arial" w:cs="Arial"/>
          <w:sz w:val="20"/>
          <w:szCs w:val="20"/>
        </w:rPr>
        <w:t xml:space="preserve">Firmas de los </w:t>
      </w:r>
      <w:r>
        <w:rPr>
          <w:rFonts w:ascii="Arial" w:hAnsi="Arial" w:cs="Arial"/>
          <w:spacing w:val="-2"/>
          <w:sz w:val="20"/>
          <w:szCs w:val="20"/>
        </w:rPr>
        <w:t>capitanes y directores técnicos de cada equipo.</w:t>
      </w:r>
    </w:p>
    <w:p w14:paraId="3FCBCD4C" w14:textId="77777777" w:rsidR="00F07118" w:rsidRDefault="00B9645A">
      <w:pPr>
        <w:pStyle w:val="Prrafodelista"/>
        <w:numPr>
          <w:ilvl w:val="0"/>
          <w:numId w:val="1"/>
        </w:numPr>
        <w:tabs>
          <w:tab w:val="left" w:pos="1429"/>
        </w:tabs>
        <w:spacing w:before="3"/>
        <w:rPr>
          <w:rFonts w:ascii="Arial" w:hAnsi="Arial" w:cs="Arial"/>
          <w:sz w:val="20"/>
          <w:szCs w:val="20"/>
        </w:rPr>
      </w:pPr>
      <w:r>
        <w:rPr>
          <w:rFonts w:ascii="Arial" w:hAnsi="Arial" w:cs="Arial"/>
          <w:sz w:val="20"/>
          <w:szCs w:val="20"/>
        </w:rPr>
        <w:t xml:space="preserve">Cantidad de goles convertidos por cada </w:t>
      </w:r>
      <w:r>
        <w:rPr>
          <w:rFonts w:ascii="Arial" w:hAnsi="Arial" w:cs="Arial"/>
          <w:spacing w:val="-2"/>
          <w:sz w:val="20"/>
          <w:szCs w:val="20"/>
        </w:rPr>
        <w:t>jugador.</w:t>
      </w:r>
    </w:p>
    <w:p w14:paraId="088FAFA2" w14:textId="77777777" w:rsidR="00F07118" w:rsidRDefault="00B9645A">
      <w:pPr>
        <w:pStyle w:val="Prrafodelista"/>
        <w:numPr>
          <w:ilvl w:val="0"/>
          <w:numId w:val="1"/>
        </w:numPr>
        <w:tabs>
          <w:tab w:val="left" w:pos="1429"/>
        </w:tabs>
        <w:spacing w:line="240" w:lineRule="auto"/>
        <w:ind w:right="541"/>
        <w:rPr>
          <w:rFonts w:ascii="Arial" w:hAnsi="Arial" w:cs="Arial"/>
          <w:sz w:val="20"/>
          <w:szCs w:val="20"/>
        </w:rPr>
      </w:pPr>
      <w:r>
        <w:rPr>
          <w:rFonts w:ascii="Arial" w:hAnsi="Arial" w:cs="Arial"/>
          <w:sz w:val="20"/>
          <w:szCs w:val="20"/>
        </w:rPr>
        <w:t xml:space="preserve">Aclaraciones y firmas del árbitro principal y de cada árbitro </w:t>
      </w:r>
      <w:r>
        <w:rPr>
          <w:rFonts w:ascii="Arial" w:hAnsi="Arial" w:cs="Arial"/>
          <w:spacing w:val="-2"/>
          <w:sz w:val="20"/>
          <w:szCs w:val="20"/>
        </w:rPr>
        <w:t>asistente.</w:t>
      </w:r>
    </w:p>
    <w:p w14:paraId="0B519739" w14:textId="77777777" w:rsidR="00F07118" w:rsidRDefault="00B9645A">
      <w:pPr>
        <w:pStyle w:val="Prrafodelista"/>
        <w:numPr>
          <w:ilvl w:val="0"/>
          <w:numId w:val="1"/>
        </w:numPr>
        <w:tabs>
          <w:tab w:val="left" w:pos="1429"/>
        </w:tabs>
        <w:spacing w:line="271" w:lineRule="exact"/>
        <w:rPr>
          <w:rFonts w:ascii="Arial" w:hAnsi="Arial" w:cs="Arial"/>
          <w:sz w:val="20"/>
          <w:szCs w:val="20"/>
        </w:rPr>
      </w:pPr>
      <w:r>
        <w:rPr>
          <w:rFonts w:ascii="Arial" w:hAnsi="Arial" w:cs="Arial"/>
          <w:sz w:val="20"/>
          <w:szCs w:val="20"/>
        </w:rPr>
        <w:t xml:space="preserve">Número </w:t>
      </w:r>
      <w:proofErr w:type="gramStart"/>
      <w:r>
        <w:rPr>
          <w:rFonts w:ascii="Arial" w:hAnsi="Arial" w:cs="Arial"/>
          <w:sz w:val="20"/>
          <w:szCs w:val="20"/>
        </w:rPr>
        <w:t>de  camiseta</w:t>
      </w:r>
      <w:proofErr w:type="gramEnd"/>
      <w:r>
        <w:rPr>
          <w:rFonts w:ascii="Arial" w:hAnsi="Arial" w:cs="Arial"/>
          <w:sz w:val="20"/>
          <w:szCs w:val="20"/>
        </w:rPr>
        <w:t xml:space="preserve"> de ambos </w:t>
      </w:r>
      <w:r>
        <w:rPr>
          <w:rFonts w:ascii="Arial" w:hAnsi="Arial" w:cs="Arial"/>
          <w:spacing w:val="-2"/>
          <w:sz w:val="20"/>
          <w:szCs w:val="20"/>
        </w:rPr>
        <w:t>capitanes.</w:t>
      </w:r>
    </w:p>
    <w:p w14:paraId="5423101E" w14:textId="77777777" w:rsidR="00F07118" w:rsidRDefault="00B9645A">
      <w:pPr>
        <w:pStyle w:val="Prrafodelista"/>
        <w:numPr>
          <w:ilvl w:val="0"/>
          <w:numId w:val="1"/>
        </w:numPr>
        <w:tabs>
          <w:tab w:val="left" w:pos="1427"/>
        </w:tabs>
        <w:ind w:left="1427" w:hanging="358"/>
        <w:rPr>
          <w:rFonts w:ascii="Arial" w:hAnsi="Arial" w:cs="Arial"/>
          <w:sz w:val="20"/>
          <w:szCs w:val="20"/>
        </w:rPr>
      </w:pPr>
      <w:r>
        <w:rPr>
          <w:rFonts w:ascii="Arial" w:hAnsi="Arial" w:cs="Arial"/>
          <w:sz w:val="20"/>
          <w:szCs w:val="20"/>
        </w:rPr>
        <w:t>Sustituciones realizadas en cada equipo</w:t>
      </w:r>
      <w:r>
        <w:rPr>
          <w:rFonts w:ascii="Arial" w:hAnsi="Arial" w:cs="Arial"/>
          <w:spacing w:val="-2"/>
          <w:sz w:val="20"/>
          <w:szCs w:val="20"/>
        </w:rPr>
        <w:t>.</w:t>
      </w:r>
    </w:p>
    <w:p w14:paraId="602E2165" w14:textId="77777777" w:rsidR="00F07118" w:rsidRDefault="00B9645A">
      <w:pPr>
        <w:pStyle w:val="Prrafodelista"/>
        <w:numPr>
          <w:ilvl w:val="0"/>
          <w:numId w:val="1"/>
        </w:numPr>
        <w:tabs>
          <w:tab w:val="left" w:pos="1427"/>
          <w:tab w:val="left" w:pos="1429"/>
        </w:tabs>
        <w:spacing w:before="4" w:line="235" w:lineRule="auto"/>
        <w:ind w:right="542"/>
        <w:rPr>
          <w:rFonts w:ascii="Arial" w:hAnsi="Arial" w:cs="Arial"/>
          <w:sz w:val="20"/>
          <w:szCs w:val="20"/>
        </w:rPr>
      </w:pPr>
      <w:r>
        <w:rPr>
          <w:rFonts w:ascii="Arial" w:hAnsi="Arial" w:cs="Arial"/>
          <w:sz w:val="20"/>
          <w:szCs w:val="20"/>
        </w:rPr>
        <w:lastRenderedPageBreak/>
        <w:t>Apellido y nombres, tipo y número de documento del Cuerpo Técnico de ambos Clubes.</w:t>
      </w:r>
    </w:p>
    <w:p w14:paraId="64C3F901" w14:textId="77777777" w:rsidR="00F07118" w:rsidRDefault="00B9645A">
      <w:pPr>
        <w:pStyle w:val="Prrafodelista"/>
        <w:numPr>
          <w:ilvl w:val="0"/>
          <w:numId w:val="1"/>
        </w:numPr>
        <w:tabs>
          <w:tab w:val="left" w:pos="1427"/>
          <w:tab w:val="left" w:pos="1429"/>
        </w:tabs>
        <w:spacing w:before="4" w:line="240" w:lineRule="auto"/>
        <w:ind w:right="540"/>
        <w:rPr>
          <w:rFonts w:ascii="Arial" w:hAnsi="Arial" w:cs="Arial"/>
          <w:sz w:val="20"/>
          <w:szCs w:val="20"/>
        </w:rPr>
      </w:pPr>
      <w:r>
        <w:rPr>
          <w:rFonts w:ascii="Arial" w:hAnsi="Arial" w:cs="Arial"/>
          <w:sz w:val="20"/>
          <w:szCs w:val="20"/>
        </w:rPr>
        <w:t xml:space="preserve">El árbitro deberá dejar asentado el número de la camiseta, el cargo y el apellido y los nombres de cada jugador o miembro del Cuerpo Técnico de cada Club, quienes durante el transcurso del partido resultaron amonestados (tarjeta amarilla) o expulsados (tarjeta roja), </w:t>
      </w:r>
      <w:proofErr w:type="gramStart"/>
      <w:r>
        <w:rPr>
          <w:rFonts w:ascii="Arial" w:hAnsi="Arial" w:cs="Arial"/>
          <w:sz w:val="20"/>
          <w:szCs w:val="20"/>
        </w:rPr>
        <w:t>con el objeto que</w:t>
      </w:r>
      <w:proofErr w:type="gramEnd"/>
      <w:r>
        <w:rPr>
          <w:rFonts w:ascii="Arial" w:hAnsi="Arial" w:cs="Arial"/>
          <w:sz w:val="20"/>
          <w:szCs w:val="20"/>
        </w:rPr>
        <w:t xml:space="preserve"> las partes puedan llevar un autocontrol.</w:t>
      </w:r>
    </w:p>
    <w:p w14:paraId="4D3488FC" w14:textId="77777777" w:rsidR="00F07118" w:rsidRDefault="00B9645A">
      <w:pPr>
        <w:pStyle w:val="Prrafodelista"/>
        <w:numPr>
          <w:ilvl w:val="0"/>
          <w:numId w:val="1"/>
        </w:numPr>
        <w:tabs>
          <w:tab w:val="left" w:pos="1427"/>
          <w:tab w:val="left" w:pos="1429"/>
        </w:tabs>
        <w:spacing w:before="4" w:line="240" w:lineRule="auto"/>
        <w:ind w:right="540"/>
        <w:rPr>
          <w:rFonts w:ascii="Arial" w:hAnsi="Arial" w:cs="Arial"/>
          <w:sz w:val="20"/>
          <w:szCs w:val="20"/>
        </w:rPr>
      </w:pPr>
      <w:r>
        <w:rPr>
          <w:rFonts w:ascii="Arial" w:hAnsi="Arial" w:cs="Arial"/>
          <w:sz w:val="20"/>
          <w:szCs w:val="20"/>
        </w:rPr>
        <w:t>El árbitro será el responsable de cumplir con la normativa exigida por el sistema COMET, incluido el cierre del partido.</w:t>
      </w:r>
    </w:p>
    <w:p w14:paraId="7377FB6B" w14:textId="77777777" w:rsidR="00F07118" w:rsidRDefault="00B9645A">
      <w:pPr>
        <w:pStyle w:val="Ttulo21"/>
        <w:spacing w:before="270"/>
        <w:rPr>
          <w:sz w:val="20"/>
          <w:szCs w:val="20"/>
        </w:rPr>
      </w:pPr>
      <w:bookmarkStart w:id="42" w:name="_TOC_250005"/>
      <w:r>
        <w:rPr>
          <w:sz w:val="20"/>
          <w:szCs w:val="20"/>
        </w:rPr>
        <w:t>Artículo 40.</w:t>
      </w:r>
      <w:bookmarkEnd w:id="42"/>
      <w:r>
        <w:rPr>
          <w:sz w:val="20"/>
          <w:szCs w:val="20"/>
        </w:rPr>
        <w:t xml:space="preserve">- </w:t>
      </w:r>
      <w:r>
        <w:rPr>
          <w:spacing w:val="-2"/>
          <w:sz w:val="20"/>
          <w:szCs w:val="20"/>
        </w:rPr>
        <w:t>Informe:</w:t>
      </w:r>
    </w:p>
    <w:p w14:paraId="5CF529D6" w14:textId="77777777" w:rsidR="00F07118" w:rsidRDefault="00B9645A">
      <w:pPr>
        <w:pStyle w:val="Textoindependiente"/>
        <w:spacing w:before="7"/>
        <w:ind w:right="540" w:firstLine="710"/>
        <w:rPr>
          <w:rFonts w:ascii="Arial" w:hAnsi="Arial" w:cs="Arial"/>
          <w:sz w:val="20"/>
          <w:szCs w:val="20"/>
        </w:rPr>
      </w:pPr>
      <w:r>
        <w:rPr>
          <w:rFonts w:ascii="Arial" w:hAnsi="Arial" w:cs="Arial"/>
          <w:sz w:val="20"/>
          <w:szCs w:val="20"/>
        </w:rPr>
        <w:t xml:space="preserve">No </w:t>
      </w:r>
      <w:proofErr w:type="gramStart"/>
      <w:r>
        <w:rPr>
          <w:rFonts w:ascii="Arial" w:hAnsi="Arial" w:cs="Arial"/>
          <w:sz w:val="20"/>
          <w:szCs w:val="20"/>
        </w:rPr>
        <w:t>obstante</w:t>
      </w:r>
      <w:proofErr w:type="gramEnd"/>
      <w:r>
        <w:rPr>
          <w:rFonts w:ascii="Arial" w:hAnsi="Arial" w:cs="Arial"/>
          <w:sz w:val="20"/>
          <w:szCs w:val="20"/>
        </w:rPr>
        <w:t xml:space="preserve"> lo señalado en el inciso p) del punto precedente, el Tribunal de Disciplina de la LCF, podrá solicitar a la cuaterna arbitral un informe adicional sobre las novedades ocurridas, durante y después del partido, el que deberá estar redactado con letra clara y legible.</w:t>
      </w:r>
    </w:p>
    <w:p w14:paraId="4452DB39" w14:textId="77777777" w:rsidR="00F07118" w:rsidRDefault="00B9645A">
      <w:pPr>
        <w:pStyle w:val="Ttulo21"/>
        <w:spacing w:before="272"/>
        <w:rPr>
          <w:sz w:val="20"/>
          <w:szCs w:val="20"/>
        </w:rPr>
      </w:pPr>
      <w:bookmarkStart w:id="43" w:name="_TOC_250004"/>
      <w:proofErr w:type="gramStart"/>
      <w:r>
        <w:rPr>
          <w:sz w:val="20"/>
          <w:szCs w:val="20"/>
        </w:rPr>
        <w:t>Artículo  41</w:t>
      </w:r>
      <w:bookmarkEnd w:id="43"/>
      <w:proofErr w:type="gramEnd"/>
      <w:r>
        <w:rPr>
          <w:sz w:val="20"/>
          <w:szCs w:val="20"/>
        </w:rPr>
        <w:t xml:space="preserve">.- </w:t>
      </w:r>
      <w:r>
        <w:rPr>
          <w:spacing w:val="-2"/>
          <w:sz w:val="20"/>
          <w:szCs w:val="20"/>
        </w:rPr>
        <w:t>Remisión:</w:t>
      </w:r>
    </w:p>
    <w:p w14:paraId="39B0E370" w14:textId="77777777" w:rsidR="00F07118" w:rsidRDefault="00B9645A">
      <w:pPr>
        <w:pStyle w:val="Textoindependiente"/>
        <w:spacing w:before="7"/>
        <w:ind w:right="535" w:firstLine="710"/>
        <w:rPr>
          <w:rFonts w:ascii="Arial" w:hAnsi="Arial" w:cs="Arial"/>
          <w:sz w:val="20"/>
          <w:szCs w:val="20"/>
        </w:rPr>
      </w:pPr>
      <w:proofErr w:type="gramStart"/>
      <w:r>
        <w:rPr>
          <w:rFonts w:ascii="Arial" w:hAnsi="Arial" w:cs="Arial"/>
          <w:sz w:val="20"/>
          <w:szCs w:val="20"/>
        </w:rPr>
        <w:t>Cada árbitros</w:t>
      </w:r>
      <w:proofErr w:type="gramEnd"/>
      <w:r>
        <w:rPr>
          <w:rFonts w:ascii="Arial" w:hAnsi="Arial" w:cs="Arial"/>
          <w:sz w:val="20"/>
          <w:szCs w:val="20"/>
        </w:rPr>
        <w:t xml:space="preserve"> deberá cumplimentar lo indicado en el artículo 39 antes de </w:t>
      </w:r>
      <w:proofErr w:type="spellStart"/>
      <w:r>
        <w:rPr>
          <w:rFonts w:ascii="Arial" w:hAnsi="Arial" w:cs="Arial"/>
          <w:sz w:val="20"/>
          <w:szCs w:val="20"/>
        </w:rPr>
        <w:t>de</w:t>
      </w:r>
      <w:proofErr w:type="spellEnd"/>
      <w:r>
        <w:rPr>
          <w:rFonts w:ascii="Arial" w:hAnsi="Arial" w:cs="Arial"/>
          <w:sz w:val="20"/>
          <w:szCs w:val="20"/>
        </w:rPr>
        <w:t xml:space="preserve"> las 20:00 horas, del día siguiente a la disputa del partido.</w:t>
      </w:r>
    </w:p>
    <w:p w14:paraId="52120F56" w14:textId="77777777" w:rsidR="00F07118" w:rsidRDefault="00B9645A">
      <w:pPr>
        <w:pStyle w:val="Ttulo21"/>
        <w:spacing w:before="272"/>
        <w:rPr>
          <w:sz w:val="20"/>
          <w:szCs w:val="20"/>
        </w:rPr>
      </w:pPr>
      <w:bookmarkStart w:id="44" w:name="_TOC_250003"/>
      <w:r>
        <w:rPr>
          <w:sz w:val="20"/>
          <w:szCs w:val="20"/>
        </w:rPr>
        <w:t>Artículo 42.</w:t>
      </w:r>
      <w:bookmarkEnd w:id="44"/>
      <w:r>
        <w:rPr>
          <w:sz w:val="20"/>
          <w:szCs w:val="20"/>
        </w:rPr>
        <w:t xml:space="preserve">- </w:t>
      </w:r>
      <w:r>
        <w:rPr>
          <w:spacing w:val="-2"/>
          <w:sz w:val="20"/>
          <w:szCs w:val="20"/>
        </w:rPr>
        <w:t>Penas:</w:t>
      </w:r>
    </w:p>
    <w:p w14:paraId="19E3334E" w14:textId="77777777" w:rsidR="00F07118" w:rsidRDefault="00B9645A">
      <w:pPr>
        <w:pStyle w:val="Textoindependiente"/>
        <w:spacing w:before="3"/>
        <w:ind w:left="221" w:right="567" w:firstLine="680"/>
        <w:jc w:val="left"/>
        <w:rPr>
          <w:rFonts w:ascii="Arial" w:hAnsi="Arial" w:cs="Arial"/>
          <w:sz w:val="20"/>
          <w:szCs w:val="20"/>
        </w:rPr>
      </w:pPr>
      <w:r>
        <w:rPr>
          <w:rFonts w:ascii="Arial" w:hAnsi="Arial" w:cs="Arial"/>
          <w:sz w:val="20"/>
          <w:szCs w:val="20"/>
        </w:rPr>
        <w:t xml:space="preserve">El incumplimiento a lo establecido en los Puntos 39, 40 y 41, dará </w:t>
      </w:r>
      <w:r>
        <w:rPr>
          <w:rFonts w:ascii="Arial" w:hAnsi="Arial" w:cs="Arial"/>
          <w:spacing w:val="-2"/>
          <w:sz w:val="20"/>
          <w:szCs w:val="20"/>
        </w:rPr>
        <w:t xml:space="preserve">lugar a </w:t>
      </w:r>
      <w:r>
        <w:rPr>
          <w:rFonts w:ascii="Arial" w:hAnsi="Arial" w:cs="Arial"/>
          <w:sz w:val="20"/>
          <w:szCs w:val="20"/>
        </w:rPr>
        <w:t>la aplicación al infractor de las medidas disciplinarias</w:t>
      </w:r>
      <w:r>
        <w:rPr>
          <w:rFonts w:ascii="Arial" w:hAnsi="Arial" w:cs="Arial"/>
          <w:spacing w:val="-2"/>
          <w:sz w:val="20"/>
          <w:szCs w:val="20"/>
        </w:rPr>
        <w:t xml:space="preserve"> correspondientes.</w:t>
      </w:r>
    </w:p>
    <w:p w14:paraId="3C3401BE" w14:textId="77777777" w:rsidR="00F07118" w:rsidRDefault="00B9645A">
      <w:pPr>
        <w:pStyle w:val="Ttulo21"/>
        <w:spacing w:before="272"/>
        <w:rPr>
          <w:sz w:val="20"/>
          <w:szCs w:val="20"/>
        </w:rPr>
      </w:pPr>
      <w:proofErr w:type="gramStart"/>
      <w:r>
        <w:rPr>
          <w:sz w:val="20"/>
          <w:szCs w:val="20"/>
        </w:rPr>
        <w:t>Artículo  43</w:t>
      </w:r>
      <w:proofErr w:type="gramEnd"/>
      <w:r>
        <w:rPr>
          <w:sz w:val="20"/>
          <w:szCs w:val="20"/>
        </w:rPr>
        <w:t xml:space="preserve">.- Presencia de los Equipos y </w:t>
      </w:r>
      <w:r>
        <w:rPr>
          <w:spacing w:val="-2"/>
          <w:sz w:val="20"/>
          <w:szCs w:val="20"/>
        </w:rPr>
        <w:t>Árbitros:</w:t>
      </w:r>
    </w:p>
    <w:p w14:paraId="323397A9" w14:textId="77777777" w:rsidR="00F07118" w:rsidRDefault="00B9645A">
      <w:pPr>
        <w:pStyle w:val="Textoindependiente"/>
        <w:spacing w:before="2"/>
        <w:ind w:right="531" w:firstLine="710"/>
        <w:rPr>
          <w:rFonts w:ascii="Arial" w:hAnsi="Arial" w:cs="Arial"/>
          <w:sz w:val="20"/>
          <w:szCs w:val="20"/>
        </w:rPr>
      </w:pPr>
      <w:r>
        <w:rPr>
          <w:rFonts w:ascii="Arial" w:hAnsi="Arial" w:cs="Arial"/>
          <w:sz w:val="20"/>
          <w:szCs w:val="20"/>
        </w:rPr>
        <w:t>A los efectos de poder completar en tiempo y forma las Planillas de Firmas y Resultado, como así también para poder verificar la documentación y permitir el control de la indumentaria de los jugadores, con el objeto de no demorar la hora de inicio fijada para el encuentro, ambos equipos deberán encontrarse en los vestuarios con una antelación no menor a UNA (1) hora a la fijada para el comienzo del partido.</w:t>
      </w:r>
    </w:p>
    <w:p w14:paraId="004E0CBC" w14:textId="77777777" w:rsidR="00F07118" w:rsidRDefault="00B9645A">
      <w:pPr>
        <w:pStyle w:val="Textoindependiente"/>
        <w:spacing w:before="1"/>
        <w:ind w:right="549" w:firstLine="710"/>
        <w:rPr>
          <w:rFonts w:ascii="Arial" w:hAnsi="Arial" w:cs="Arial"/>
          <w:sz w:val="20"/>
          <w:szCs w:val="20"/>
        </w:rPr>
      </w:pPr>
      <w:r>
        <w:rPr>
          <w:rFonts w:ascii="Arial" w:hAnsi="Arial" w:cs="Arial"/>
          <w:sz w:val="20"/>
          <w:szCs w:val="20"/>
        </w:rPr>
        <w:t xml:space="preserve">Dicho requerimiento corre también para los integrantes de la cuaterna </w:t>
      </w:r>
      <w:r>
        <w:rPr>
          <w:rFonts w:ascii="Arial" w:hAnsi="Arial" w:cs="Arial"/>
          <w:spacing w:val="-2"/>
          <w:sz w:val="20"/>
          <w:szCs w:val="20"/>
        </w:rPr>
        <w:t>arbitral.</w:t>
      </w:r>
    </w:p>
    <w:p w14:paraId="4D4B2FB5" w14:textId="77777777" w:rsidR="00F07118" w:rsidRDefault="00B9645A">
      <w:pPr>
        <w:pStyle w:val="Ttulo21"/>
        <w:spacing w:before="268"/>
        <w:rPr>
          <w:sz w:val="20"/>
          <w:szCs w:val="20"/>
        </w:rPr>
      </w:pPr>
      <w:bookmarkStart w:id="45" w:name="_TOC_250002"/>
      <w:r>
        <w:rPr>
          <w:sz w:val="20"/>
          <w:szCs w:val="20"/>
        </w:rPr>
        <w:t>Artículo 44.- Acreditación de</w:t>
      </w:r>
      <w:bookmarkEnd w:id="45"/>
      <w:r>
        <w:rPr>
          <w:sz w:val="20"/>
          <w:szCs w:val="20"/>
        </w:rPr>
        <w:t xml:space="preserve"> </w:t>
      </w:r>
      <w:r>
        <w:rPr>
          <w:spacing w:val="-2"/>
          <w:sz w:val="20"/>
          <w:szCs w:val="20"/>
        </w:rPr>
        <w:t>identidad:</w:t>
      </w:r>
    </w:p>
    <w:p w14:paraId="5872216C" w14:textId="77777777" w:rsidR="00F07118" w:rsidRDefault="00B9645A">
      <w:pPr>
        <w:pStyle w:val="Textoindependiente"/>
        <w:spacing w:before="2"/>
        <w:ind w:right="534" w:firstLine="710"/>
        <w:rPr>
          <w:rFonts w:ascii="Arial" w:hAnsi="Arial" w:cs="Arial"/>
          <w:sz w:val="20"/>
          <w:szCs w:val="20"/>
        </w:rPr>
      </w:pPr>
      <w:r>
        <w:rPr>
          <w:rFonts w:ascii="Arial" w:hAnsi="Arial" w:cs="Arial"/>
          <w:sz w:val="20"/>
          <w:szCs w:val="20"/>
        </w:rPr>
        <w:t>Los jugadores y miembros del Cuerpo Técnico (máximo cuatro personas) y personal de Primeros Auxilios (Médico/a, enfermero/a, kinesiólogo/a, guardavida o paramédico/a éstos acreditado/a por organismo competente que rige su actividad), deberán acreditarse ante el árbitro, antes del inicio del encuentro, al momento de firmar la Planilla del Partido, con el Documento Nacional de Identidad o credencial del COMET.</w:t>
      </w:r>
    </w:p>
    <w:p w14:paraId="2D791F53" w14:textId="77777777" w:rsidR="00F07118" w:rsidRDefault="00B9645A">
      <w:pPr>
        <w:pStyle w:val="Textoindependiente"/>
        <w:spacing w:before="1"/>
        <w:ind w:right="538" w:firstLine="710"/>
        <w:rPr>
          <w:rFonts w:ascii="Arial" w:hAnsi="Arial" w:cs="Arial"/>
          <w:sz w:val="20"/>
          <w:szCs w:val="20"/>
        </w:rPr>
      </w:pPr>
      <w:r>
        <w:rPr>
          <w:rFonts w:ascii="Arial" w:hAnsi="Arial" w:cs="Arial"/>
          <w:sz w:val="20"/>
          <w:szCs w:val="20"/>
        </w:rPr>
        <w:t xml:space="preserve">Los únicos documentos reconocidos a tales fines, para </w:t>
      </w:r>
      <w:proofErr w:type="gramStart"/>
      <w:r>
        <w:rPr>
          <w:rFonts w:ascii="Arial" w:hAnsi="Arial" w:cs="Arial"/>
          <w:sz w:val="20"/>
          <w:szCs w:val="20"/>
        </w:rPr>
        <w:t>las jugadores nacidos</w:t>
      </w:r>
      <w:proofErr w:type="gramEnd"/>
      <w:r>
        <w:rPr>
          <w:rFonts w:ascii="Arial" w:hAnsi="Arial" w:cs="Arial"/>
          <w:sz w:val="20"/>
          <w:szCs w:val="20"/>
        </w:rPr>
        <w:t xml:space="preserve"> en la República Argentina, son el Documento Nacional de Identidad (D.N.I.), Pasaporte, </w:t>
      </w:r>
      <w:proofErr w:type="gramStart"/>
      <w:r>
        <w:rPr>
          <w:rFonts w:ascii="Arial" w:hAnsi="Arial" w:cs="Arial"/>
          <w:sz w:val="20"/>
          <w:szCs w:val="20"/>
        </w:rPr>
        <w:t>carnet</w:t>
      </w:r>
      <w:proofErr w:type="gramEnd"/>
      <w:r>
        <w:rPr>
          <w:rFonts w:ascii="Arial" w:hAnsi="Arial" w:cs="Arial"/>
          <w:sz w:val="20"/>
          <w:szCs w:val="20"/>
        </w:rPr>
        <w:t xml:space="preserve"> de la LCF o credencial del COMET emitida por la LCF.</w:t>
      </w:r>
    </w:p>
    <w:p w14:paraId="1AB38CFE" w14:textId="77777777" w:rsidR="00F07118" w:rsidRDefault="00F07118">
      <w:pPr>
        <w:pStyle w:val="Textoindependiente"/>
        <w:ind w:left="0"/>
        <w:jc w:val="left"/>
        <w:rPr>
          <w:rFonts w:ascii="Arial" w:hAnsi="Arial" w:cs="Arial"/>
          <w:sz w:val="20"/>
          <w:szCs w:val="20"/>
        </w:rPr>
      </w:pPr>
    </w:p>
    <w:p w14:paraId="7534BDF1" w14:textId="77777777" w:rsidR="00F07118" w:rsidRDefault="00B9645A">
      <w:pPr>
        <w:pStyle w:val="Ttulo11"/>
        <w:spacing w:before="1"/>
        <w:ind w:left="1062"/>
        <w:rPr>
          <w:sz w:val="20"/>
          <w:szCs w:val="20"/>
        </w:rPr>
      </w:pPr>
      <w:r>
        <w:rPr>
          <w:sz w:val="20"/>
          <w:szCs w:val="20"/>
        </w:rPr>
        <w:t xml:space="preserve">CAPÍTULO XIII – AFILIACION </w:t>
      </w:r>
      <w:r>
        <w:rPr>
          <w:spacing w:val="-4"/>
          <w:sz w:val="20"/>
          <w:szCs w:val="20"/>
        </w:rPr>
        <w:t>ANUAL</w:t>
      </w:r>
    </w:p>
    <w:p w14:paraId="0367C64F" w14:textId="77777777" w:rsidR="00F07118" w:rsidRDefault="00F07118">
      <w:pPr>
        <w:pStyle w:val="Textoindependiente"/>
        <w:ind w:left="0"/>
        <w:jc w:val="left"/>
        <w:rPr>
          <w:rFonts w:ascii="Arial" w:hAnsi="Arial" w:cs="Arial"/>
          <w:b/>
          <w:sz w:val="20"/>
          <w:szCs w:val="20"/>
        </w:rPr>
      </w:pPr>
    </w:p>
    <w:p w14:paraId="3F2F6CA3" w14:textId="77777777" w:rsidR="00F07118" w:rsidRDefault="00B9645A">
      <w:pPr>
        <w:pStyle w:val="Ttulo21"/>
        <w:rPr>
          <w:sz w:val="20"/>
          <w:szCs w:val="20"/>
        </w:rPr>
      </w:pPr>
      <w:bookmarkStart w:id="46" w:name="_TOC_250001"/>
      <w:r>
        <w:rPr>
          <w:sz w:val="20"/>
          <w:szCs w:val="20"/>
        </w:rPr>
        <w:t>Artículo 45.-</w:t>
      </w:r>
      <w:bookmarkEnd w:id="46"/>
      <w:r>
        <w:rPr>
          <w:sz w:val="20"/>
          <w:szCs w:val="20"/>
        </w:rPr>
        <w:t xml:space="preserve"> </w:t>
      </w:r>
      <w:r>
        <w:rPr>
          <w:spacing w:val="-2"/>
          <w:sz w:val="20"/>
          <w:szCs w:val="20"/>
        </w:rPr>
        <w:t>Afiliación:</w:t>
      </w:r>
    </w:p>
    <w:p w14:paraId="19677BF0" w14:textId="77777777" w:rsidR="00F07118" w:rsidRDefault="00B9645A">
      <w:pPr>
        <w:pStyle w:val="Textoindependiente"/>
        <w:spacing w:before="7"/>
        <w:ind w:right="540" w:firstLine="710"/>
        <w:rPr>
          <w:rFonts w:ascii="Arial" w:hAnsi="Arial" w:cs="Arial"/>
          <w:sz w:val="20"/>
          <w:szCs w:val="20"/>
        </w:rPr>
      </w:pPr>
      <w:r>
        <w:rPr>
          <w:rFonts w:ascii="Arial" w:hAnsi="Arial" w:cs="Arial"/>
          <w:sz w:val="20"/>
          <w:szCs w:val="20"/>
        </w:rPr>
        <w:t xml:space="preserve">Se establece en la suma mensual de PESOS DOSCIENTOS CINCUENTA MIL ($250.000,00), de febrero a junio, para la Categoría Primera “A” y de PESOS </w:t>
      </w:r>
      <w:proofErr w:type="gramStart"/>
      <w:r>
        <w:rPr>
          <w:rFonts w:ascii="Arial" w:hAnsi="Arial" w:cs="Arial"/>
          <w:sz w:val="20"/>
          <w:szCs w:val="20"/>
        </w:rPr>
        <w:t>DOSCIENTOS  MIL</w:t>
      </w:r>
      <w:proofErr w:type="gramEnd"/>
      <w:r>
        <w:rPr>
          <w:rFonts w:ascii="Arial" w:hAnsi="Arial" w:cs="Arial"/>
          <w:sz w:val="20"/>
          <w:szCs w:val="20"/>
        </w:rPr>
        <w:t xml:space="preserve"> ($200.000,00), de febrero a junio, para la categoría Ascenso, el valor de la afiliación anual.</w:t>
      </w:r>
    </w:p>
    <w:p w14:paraId="320A6E0B" w14:textId="77777777" w:rsidR="00F07118" w:rsidRDefault="00B9645A">
      <w:pPr>
        <w:pStyle w:val="Textoindependiente"/>
        <w:ind w:right="538" w:firstLine="710"/>
        <w:rPr>
          <w:rFonts w:ascii="Arial" w:hAnsi="Arial" w:cs="Arial"/>
          <w:sz w:val="20"/>
          <w:szCs w:val="20"/>
        </w:rPr>
      </w:pPr>
      <w:r>
        <w:rPr>
          <w:rFonts w:ascii="Arial" w:hAnsi="Arial" w:cs="Arial"/>
          <w:sz w:val="20"/>
          <w:szCs w:val="20"/>
        </w:rPr>
        <w:t xml:space="preserve">Para el período comprendido entre los meses de julio a noviembre, el valor mensual de las cuotas sufrirá un incremento en función de los índices </w:t>
      </w:r>
      <w:r>
        <w:rPr>
          <w:rFonts w:ascii="Arial" w:hAnsi="Arial" w:cs="Arial"/>
          <w:spacing w:val="-2"/>
          <w:sz w:val="20"/>
          <w:szCs w:val="20"/>
        </w:rPr>
        <w:t>inflacionarios.</w:t>
      </w:r>
    </w:p>
    <w:p w14:paraId="552C7D41" w14:textId="77777777" w:rsidR="00F07118" w:rsidRDefault="00B9645A">
      <w:pPr>
        <w:pStyle w:val="Textoindependiente"/>
        <w:ind w:right="548" w:firstLine="710"/>
        <w:rPr>
          <w:rFonts w:ascii="Arial" w:hAnsi="Arial" w:cs="Arial"/>
          <w:sz w:val="20"/>
          <w:szCs w:val="20"/>
        </w:rPr>
      </w:pPr>
      <w:r>
        <w:rPr>
          <w:rFonts w:ascii="Arial" w:hAnsi="Arial" w:cs="Arial"/>
          <w:sz w:val="20"/>
          <w:szCs w:val="20"/>
        </w:rPr>
        <w:t>En caso de pago contado, se aplicará un diez por ciento (10%) de descuento sobre los valores citados.</w:t>
      </w:r>
    </w:p>
    <w:p w14:paraId="26CDF79D" w14:textId="77777777" w:rsidR="00F07118" w:rsidRDefault="00B9645A">
      <w:pPr>
        <w:pStyle w:val="Textoindependiente"/>
        <w:ind w:right="543" w:firstLine="710"/>
        <w:rPr>
          <w:rFonts w:ascii="Arial" w:hAnsi="Arial" w:cs="Arial"/>
          <w:sz w:val="20"/>
          <w:szCs w:val="20"/>
        </w:rPr>
      </w:pPr>
      <w:r>
        <w:rPr>
          <w:rFonts w:ascii="Arial" w:hAnsi="Arial" w:cs="Arial"/>
          <w:sz w:val="20"/>
          <w:szCs w:val="20"/>
        </w:rPr>
        <w:t>Si se opta por pagar en forma mensual, se establece como fecha de pago de las cuotas de afiliación anual, del 1 al 10 de cada mes, desde los meses de febrero a noviembre.</w:t>
      </w:r>
    </w:p>
    <w:p w14:paraId="46A10313" w14:textId="77777777" w:rsidR="00F07118" w:rsidRDefault="00B9645A">
      <w:pPr>
        <w:pStyle w:val="Ttulo21"/>
        <w:spacing w:before="265"/>
        <w:rPr>
          <w:sz w:val="20"/>
          <w:szCs w:val="20"/>
        </w:rPr>
      </w:pPr>
      <w:bookmarkStart w:id="47" w:name="_TOC_250000"/>
      <w:r>
        <w:rPr>
          <w:sz w:val="20"/>
          <w:szCs w:val="20"/>
        </w:rPr>
        <w:t>Artículo 46.-</w:t>
      </w:r>
      <w:bookmarkEnd w:id="47"/>
      <w:r>
        <w:rPr>
          <w:spacing w:val="-4"/>
          <w:sz w:val="20"/>
          <w:szCs w:val="20"/>
        </w:rPr>
        <w:t>Mora:</w:t>
      </w:r>
    </w:p>
    <w:p w14:paraId="29FFBCDB" w14:textId="77777777" w:rsidR="00F07118" w:rsidRDefault="00B9645A">
      <w:pPr>
        <w:pStyle w:val="Textoindependiente"/>
        <w:spacing w:before="7"/>
        <w:ind w:right="548" w:firstLine="710"/>
        <w:rPr>
          <w:rFonts w:ascii="Arial" w:hAnsi="Arial" w:cs="Arial"/>
          <w:sz w:val="20"/>
          <w:szCs w:val="20"/>
        </w:rPr>
      </w:pPr>
      <w:r>
        <w:rPr>
          <w:rFonts w:ascii="Arial" w:hAnsi="Arial" w:cs="Arial"/>
          <w:sz w:val="20"/>
          <w:szCs w:val="20"/>
        </w:rPr>
        <w:t xml:space="preserve">En caso de mora en los pagos, los importes adeudados sufrirán un recargo, aplicándose la tasa de interés del Banco de La Pampa SAPEM, para sus operaciones en </w:t>
      </w:r>
      <w:r>
        <w:rPr>
          <w:rFonts w:ascii="Arial" w:hAnsi="Arial" w:cs="Arial"/>
          <w:sz w:val="20"/>
          <w:szCs w:val="20"/>
        </w:rPr>
        <w:lastRenderedPageBreak/>
        <w:t>descubierto.</w:t>
      </w:r>
    </w:p>
    <w:p w14:paraId="52FCE5F0" w14:textId="77777777" w:rsidR="00F07118" w:rsidRDefault="00B9645A">
      <w:pPr>
        <w:pStyle w:val="Ttulo21"/>
        <w:spacing w:before="272"/>
        <w:rPr>
          <w:sz w:val="20"/>
          <w:szCs w:val="20"/>
        </w:rPr>
      </w:pPr>
      <w:r>
        <w:rPr>
          <w:sz w:val="20"/>
          <w:szCs w:val="20"/>
        </w:rPr>
        <w:t xml:space="preserve">Artículo 47.- </w:t>
      </w:r>
      <w:r>
        <w:rPr>
          <w:spacing w:val="-2"/>
          <w:sz w:val="20"/>
          <w:szCs w:val="20"/>
        </w:rPr>
        <w:t>Reincidencia:</w:t>
      </w:r>
    </w:p>
    <w:p w14:paraId="4B0E13DC" w14:textId="77777777" w:rsidR="00F07118" w:rsidRDefault="00B9645A">
      <w:pPr>
        <w:pStyle w:val="Textoindependiente"/>
        <w:spacing w:before="2"/>
        <w:ind w:left="227" w:right="567" w:firstLine="680"/>
        <w:jc w:val="left"/>
        <w:rPr>
          <w:rFonts w:ascii="Arial" w:hAnsi="Arial" w:cs="Arial"/>
          <w:sz w:val="20"/>
          <w:szCs w:val="20"/>
        </w:rPr>
      </w:pPr>
      <w:r>
        <w:rPr>
          <w:rFonts w:ascii="Arial" w:hAnsi="Arial" w:cs="Arial"/>
          <w:sz w:val="20"/>
          <w:szCs w:val="20"/>
        </w:rPr>
        <w:t>Cuando los clubes afiliados incurran en reincidencia en mora de c</w:t>
      </w:r>
      <w:r>
        <w:rPr>
          <w:rFonts w:ascii="Arial" w:hAnsi="Arial" w:cs="Arial"/>
          <w:spacing w:val="-2"/>
          <w:sz w:val="20"/>
          <w:szCs w:val="20"/>
        </w:rPr>
        <w:t>uotas, la LCF</w:t>
      </w:r>
      <w:r>
        <w:rPr>
          <w:rFonts w:ascii="Arial" w:hAnsi="Arial" w:cs="Arial"/>
          <w:sz w:val="20"/>
          <w:szCs w:val="20"/>
        </w:rPr>
        <w:t xml:space="preserve">, previa comunicación publicada en su Boletín </w:t>
      </w:r>
      <w:proofErr w:type="gramStart"/>
      <w:r>
        <w:rPr>
          <w:rFonts w:ascii="Arial" w:hAnsi="Arial" w:cs="Arial"/>
          <w:sz w:val="20"/>
          <w:szCs w:val="20"/>
        </w:rPr>
        <w:t>Oficial,</w:t>
      </w:r>
      <w:proofErr w:type="gramEnd"/>
      <w:r>
        <w:rPr>
          <w:rFonts w:ascii="Arial" w:hAnsi="Arial" w:cs="Arial"/>
          <w:sz w:val="20"/>
          <w:szCs w:val="20"/>
        </w:rPr>
        <w:t xml:space="preserve"> procederá a no programar partidos a los clubes citados, hasta tanto regularicen la situación.</w:t>
      </w:r>
    </w:p>
    <w:p w14:paraId="761CB96F" w14:textId="77777777" w:rsidR="00F07118" w:rsidRDefault="00F07118">
      <w:pPr>
        <w:pStyle w:val="Ttulo11"/>
        <w:ind w:left="1067"/>
        <w:rPr>
          <w:sz w:val="20"/>
          <w:szCs w:val="20"/>
        </w:rPr>
      </w:pPr>
    </w:p>
    <w:p w14:paraId="4702C159" w14:textId="77777777" w:rsidR="00F07118" w:rsidRDefault="00B9645A">
      <w:pPr>
        <w:pStyle w:val="Ttulo11"/>
        <w:ind w:left="1067"/>
        <w:rPr>
          <w:sz w:val="20"/>
          <w:szCs w:val="20"/>
        </w:rPr>
      </w:pPr>
      <w:r>
        <w:rPr>
          <w:sz w:val="20"/>
          <w:szCs w:val="20"/>
        </w:rPr>
        <w:t xml:space="preserve">CAPÍTULO XIV – </w:t>
      </w:r>
      <w:r>
        <w:rPr>
          <w:spacing w:val="-2"/>
          <w:sz w:val="20"/>
          <w:szCs w:val="20"/>
        </w:rPr>
        <w:t>VARIOS</w:t>
      </w:r>
    </w:p>
    <w:p w14:paraId="4FC04E12" w14:textId="77777777" w:rsidR="00F07118" w:rsidRDefault="00F07118">
      <w:pPr>
        <w:pStyle w:val="Textoindependiente"/>
        <w:ind w:left="0"/>
        <w:jc w:val="left"/>
        <w:rPr>
          <w:rFonts w:ascii="Arial" w:hAnsi="Arial" w:cs="Arial"/>
          <w:b/>
          <w:sz w:val="20"/>
          <w:szCs w:val="20"/>
        </w:rPr>
      </w:pPr>
    </w:p>
    <w:p w14:paraId="1F7FE11B" w14:textId="77777777" w:rsidR="00F07118" w:rsidRDefault="00B9645A">
      <w:pPr>
        <w:pStyle w:val="Ttulo21"/>
        <w:rPr>
          <w:sz w:val="20"/>
          <w:szCs w:val="20"/>
        </w:rPr>
      </w:pPr>
      <w:r>
        <w:rPr>
          <w:sz w:val="20"/>
          <w:szCs w:val="20"/>
        </w:rPr>
        <w:t>Artículo 48.- Situaciones no</w:t>
      </w:r>
      <w:r>
        <w:rPr>
          <w:spacing w:val="-2"/>
          <w:sz w:val="20"/>
          <w:szCs w:val="20"/>
        </w:rPr>
        <w:t xml:space="preserve"> previstas:</w:t>
      </w:r>
    </w:p>
    <w:p w14:paraId="07EB971D" w14:textId="77777777" w:rsidR="00F07118" w:rsidRDefault="00B9645A">
      <w:pPr>
        <w:pStyle w:val="Textoindependiente"/>
        <w:spacing w:before="3"/>
        <w:ind w:right="547" w:firstLine="710"/>
        <w:rPr>
          <w:rFonts w:ascii="Arial" w:hAnsi="Arial" w:cs="Arial"/>
          <w:sz w:val="20"/>
          <w:szCs w:val="20"/>
        </w:rPr>
      </w:pPr>
      <w:r>
        <w:rPr>
          <w:rFonts w:ascii="Arial" w:hAnsi="Arial" w:cs="Arial"/>
          <w:sz w:val="20"/>
          <w:szCs w:val="20"/>
        </w:rPr>
        <w:t xml:space="preserve">Toda situación que pudiera surgir y que no se </w:t>
      </w:r>
      <w:proofErr w:type="gramStart"/>
      <w:r>
        <w:rPr>
          <w:rFonts w:ascii="Arial" w:hAnsi="Arial" w:cs="Arial"/>
          <w:sz w:val="20"/>
          <w:szCs w:val="20"/>
        </w:rPr>
        <w:t>encontrara</w:t>
      </w:r>
      <w:proofErr w:type="gramEnd"/>
      <w:r>
        <w:rPr>
          <w:rFonts w:ascii="Arial" w:hAnsi="Arial" w:cs="Arial"/>
          <w:sz w:val="20"/>
          <w:szCs w:val="20"/>
        </w:rPr>
        <w:t xml:space="preserve"> prevista en el presente Reglamento será resuelta, a su leal saber y entender, por la Mesa Directiva de la LCF.</w:t>
      </w:r>
    </w:p>
    <w:p w14:paraId="7410DFE4" w14:textId="77777777" w:rsidR="00F07118" w:rsidRDefault="00B9645A">
      <w:pPr>
        <w:pStyle w:val="Ttulo21"/>
        <w:spacing w:before="271"/>
        <w:rPr>
          <w:sz w:val="20"/>
          <w:szCs w:val="20"/>
        </w:rPr>
      </w:pPr>
      <w:r>
        <w:rPr>
          <w:sz w:val="20"/>
          <w:szCs w:val="20"/>
        </w:rPr>
        <w:t xml:space="preserve">Artículo 49.- </w:t>
      </w:r>
      <w:r>
        <w:rPr>
          <w:spacing w:val="-2"/>
          <w:sz w:val="20"/>
          <w:szCs w:val="20"/>
        </w:rPr>
        <w:t>Aceptación:</w:t>
      </w:r>
    </w:p>
    <w:p w14:paraId="466A1C0C" w14:textId="77777777" w:rsidR="00F07118" w:rsidRDefault="00B9645A">
      <w:pPr>
        <w:pStyle w:val="Textoindependiente"/>
        <w:spacing w:before="8"/>
        <w:ind w:right="537" w:firstLine="710"/>
        <w:rPr>
          <w:rFonts w:ascii="Arial" w:hAnsi="Arial" w:cs="Arial"/>
          <w:sz w:val="20"/>
          <w:szCs w:val="20"/>
        </w:rPr>
      </w:pPr>
      <w:r>
        <w:rPr>
          <w:rFonts w:ascii="Arial" w:hAnsi="Arial" w:cs="Arial"/>
          <w:sz w:val="20"/>
          <w:szCs w:val="20"/>
        </w:rPr>
        <w:t>Todos los participantes, desde el momento de su integración y actuación en el certamen, aceptan y se comprometen a cumplir todas las previsiones contenidas en el presente Reglamento, como así también en las disposiciones complementarias y toda otra resolución que se dicte dentro de las atribuciones contempladas en el mismo.</w:t>
      </w:r>
    </w:p>
    <w:p w14:paraId="6FC2D9B0" w14:textId="77777777" w:rsidR="00F07118" w:rsidRDefault="00F07118">
      <w:pPr>
        <w:pStyle w:val="Textoindependiente"/>
        <w:spacing w:before="8"/>
        <w:ind w:right="537" w:firstLine="710"/>
        <w:rPr>
          <w:rFonts w:ascii="Arial" w:hAnsi="Arial" w:cs="Arial"/>
          <w:sz w:val="20"/>
          <w:szCs w:val="20"/>
        </w:rPr>
      </w:pPr>
    </w:p>
    <w:p w14:paraId="21263345" w14:textId="77777777" w:rsidR="00F07118" w:rsidRDefault="00B9645A">
      <w:pPr>
        <w:pStyle w:val="Textoindependiente"/>
        <w:spacing w:before="8"/>
        <w:ind w:right="537" w:firstLine="710"/>
        <w:rPr>
          <w:rFonts w:ascii="Arial" w:hAnsi="Arial" w:cs="Arial"/>
          <w:sz w:val="20"/>
          <w:szCs w:val="20"/>
        </w:rPr>
      </w:pPr>
      <w:r>
        <w:br w:type="page"/>
      </w:r>
    </w:p>
    <w:p w14:paraId="51899B22" w14:textId="77777777" w:rsidR="00F07118" w:rsidRDefault="00F07118">
      <w:pPr>
        <w:pStyle w:val="Textoindependiente"/>
        <w:spacing w:before="8"/>
        <w:ind w:right="537" w:firstLine="710"/>
      </w:pPr>
    </w:p>
    <w:p w14:paraId="2711429E" w14:textId="77777777" w:rsidR="00F07118" w:rsidRDefault="00B9645A">
      <w:pPr>
        <w:pStyle w:val="Textoindependiente"/>
        <w:spacing w:before="8"/>
        <w:ind w:right="537"/>
        <w:jc w:val="center"/>
        <w:rPr>
          <w:b/>
          <w:bCs/>
        </w:rPr>
      </w:pPr>
      <w:r>
        <w:rPr>
          <w:b/>
          <w:bCs/>
        </w:rPr>
        <w:t xml:space="preserve">ANEXO - CARTA PARA APTO MÉDICO </w:t>
      </w:r>
    </w:p>
    <w:p w14:paraId="5C356404" w14:textId="77777777" w:rsidR="00F07118" w:rsidRDefault="00F07118">
      <w:pPr>
        <w:pStyle w:val="Textoindependiente"/>
        <w:spacing w:before="8"/>
        <w:ind w:right="537" w:firstLine="710"/>
      </w:pPr>
    </w:p>
    <w:p w14:paraId="074AC546" w14:textId="77777777" w:rsidR="00F07118" w:rsidRDefault="00B9645A">
      <w:pPr>
        <w:pStyle w:val="Textoindependiente"/>
        <w:spacing w:before="8"/>
        <w:ind w:right="537"/>
        <w:jc w:val="right"/>
        <w:rPr>
          <w:rFonts w:ascii="Arial" w:hAnsi="Arial"/>
          <w:sz w:val="20"/>
          <w:szCs w:val="20"/>
        </w:rPr>
      </w:pPr>
      <w:r>
        <w:rPr>
          <w:rFonts w:ascii="Arial" w:hAnsi="Arial"/>
          <w:sz w:val="20"/>
          <w:szCs w:val="20"/>
        </w:rPr>
        <w:t>(Lugar y fecha)</w:t>
      </w:r>
    </w:p>
    <w:p w14:paraId="5A7EBD69" w14:textId="77777777" w:rsidR="00F07118" w:rsidRDefault="00F07118">
      <w:pPr>
        <w:pStyle w:val="Textoindependiente"/>
        <w:spacing w:before="8"/>
        <w:ind w:right="537"/>
        <w:jc w:val="right"/>
        <w:rPr>
          <w:rFonts w:ascii="Arial" w:hAnsi="Arial"/>
          <w:sz w:val="20"/>
          <w:szCs w:val="20"/>
        </w:rPr>
      </w:pPr>
    </w:p>
    <w:p w14:paraId="4B353AB6" w14:textId="77777777" w:rsidR="00F07118" w:rsidRDefault="00F07118">
      <w:pPr>
        <w:pStyle w:val="Textoindependiente"/>
        <w:spacing w:before="8"/>
        <w:ind w:right="537" w:firstLine="710"/>
        <w:rPr>
          <w:rFonts w:ascii="Arial" w:hAnsi="Arial"/>
          <w:sz w:val="20"/>
          <w:szCs w:val="20"/>
        </w:rPr>
      </w:pPr>
    </w:p>
    <w:p w14:paraId="541A4297" w14:textId="77777777" w:rsidR="00F07118" w:rsidRDefault="00B9645A">
      <w:pPr>
        <w:pStyle w:val="Textoindependiente"/>
        <w:spacing w:before="8"/>
        <w:ind w:right="537"/>
        <w:rPr>
          <w:rFonts w:ascii="Arial" w:hAnsi="Arial"/>
          <w:sz w:val="20"/>
          <w:szCs w:val="20"/>
        </w:rPr>
      </w:pPr>
      <w:r>
        <w:rPr>
          <w:rFonts w:ascii="Arial" w:hAnsi="Arial"/>
          <w:sz w:val="20"/>
          <w:szCs w:val="20"/>
        </w:rPr>
        <w:t>Señores</w:t>
      </w:r>
    </w:p>
    <w:p w14:paraId="0E7978F8" w14:textId="77777777" w:rsidR="00F07118" w:rsidRDefault="00B9645A">
      <w:pPr>
        <w:pStyle w:val="Textoindependiente"/>
        <w:spacing w:before="8"/>
        <w:ind w:right="537"/>
        <w:rPr>
          <w:rFonts w:ascii="Arial" w:hAnsi="Arial"/>
          <w:sz w:val="20"/>
          <w:szCs w:val="20"/>
        </w:rPr>
      </w:pPr>
      <w:r>
        <w:rPr>
          <w:rFonts w:ascii="Arial" w:hAnsi="Arial"/>
          <w:sz w:val="20"/>
          <w:szCs w:val="20"/>
        </w:rPr>
        <w:t>Liga Cultural de Fútbol</w:t>
      </w:r>
    </w:p>
    <w:p w14:paraId="65227AF6" w14:textId="77777777" w:rsidR="00F07118" w:rsidRDefault="00B9645A">
      <w:pPr>
        <w:pStyle w:val="Textoindependiente"/>
        <w:spacing w:before="8"/>
        <w:ind w:right="537"/>
        <w:rPr>
          <w:rFonts w:ascii="Arial" w:hAnsi="Arial"/>
          <w:sz w:val="20"/>
          <w:szCs w:val="20"/>
          <w:u w:val="single"/>
        </w:rPr>
      </w:pPr>
      <w:r>
        <w:rPr>
          <w:rFonts w:ascii="Arial" w:hAnsi="Arial"/>
          <w:sz w:val="20"/>
          <w:szCs w:val="20"/>
          <w:u w:val="single"/>
        </w:rPr>
        <w:t>PRESENTE</w:t>
      </w:r>
    </w:p>
    <w:p w14:paraId="76D42A65" w14:textId="77777777" w:rsidR="00F07118" w:rsidRDefault="00F07118">
      <w:pPr>
        <w:pStyle w:val="Textoindependiente"/>
        <w:spacing w:before="8"/>
        <w:ind w:right="537"/>
        <w:rPr>
          <w:rFonts w:ascii="Arial" w:hAnsi="Arial"/>
          <w:sz w:val="20"/>
          <w:szCs w:val="20"/>
        </w:rPr>
      </w:pPr>
    </w:p>
    <w:p w14:paraId="446B6EA2" w14:textId="77777777" w:rsidR="00F07118" w:rsidRDefault="00F07118">
      <w:pPr>
        <w:pStyle w:val="Textoindependiente"/>
        <w:spacing w:before="8"/>
        <w:ind w:right="537"/>
        <w:rPr>
          <w:rFonts w:ascii="Arial" w:hAnsi="Arial"/>
          <w:sz w:val="20"/>
          <w:szCs w:val="20"/>
        </w:rPr>
      </w:pPr>
    </w:p>
    <w:p w14:paraId="68802620" w14:textId="77777777" w:rsidR="00F07118" w:rsidRDefault="00B9645A">
      <w:pPr>
        <w:pStyle w:val="Textoindependiente"/>
        <w:spacing w:before="8" w:line="276" w:lineRule="auto"/>
        <w:ind w:right="537"/>
        <w:rPr>
          <w:rFonts w:ascii="Arial" w:hAnsi="Arial"/>
          <w:sz w:val="20"/>
          <w:szCs w:val="20"/>
        </w:rPr>
      </w:pPr>
      <w:r>
        <w:rPr>
          <w:rFonts w:ascii="Arial" w:hAnsi="Arial"/>
          <w:sz w:val="20"/>
          <w:szCs w:val="20"/>
        </w:rPr>
        <w:tab/>
      </w:r>
      <w:r>
        <w:rPr>
          <w:rFonts w:ascii="Arial" w:hAnsi="Arial"/>
          <w:sz w:val="20"/>
          <w:szCs w:val="20"/>
        </w:rPr>
        <w:tab/>
        <w:t xml:space="preserve">Por medio de la presente certifico que la totalidad de los jugadores incluidos en las listas de buena fe presentadas por el club ________________________________ en </w:t>
      </w:r>
      <w:proofErr w:type="gramStart"/>
      <w:r>
        <w:rPr>
          <w:rFonts w:ascii="Arial" w:hAnsi="Arial"/>
          <w:sz w:val="20"/>
          <w:szCs w:val="20"/>
        </w:rPr>
        <w:t>la  Liga</w:t>
      </w:r>
      <w:proofErr w:type="gramEnd"/>
      <w:r>
        <w:rPr>
          <w:rFonts w:ascii="Arial" w:hAnsi="Arial"/>
          <w:sz w:val="20"/>
          <w:szCs w:val="20"/>
        </w:rPr>
        <w:t xml:space="preserve"> Cultural de Fútbol y cargados a través del sistema COMET, se encuentran aptos físicamente para desarrollar la actividad deportiva de alto rendimiento y participar del Torneo Oficial de Primera División ______ (A o B según corresponda).</w:t>
      </w:r>
    </w:p>
    <w:p w14:paraId="17437B56" w14:textId="77777777" w:rsidR="00F07118" w:rsidRDefault="00F07118">
      <w:pPr>
        <w:pStyle w:val="Textoindependiente"/>
        <w:spacing w:before="8"/>
        <w:ind w:right="537"/>
        <w:rPr>
          <w:rFonts w:ascii="Arial" w:hAnsi="Arial"/>
          <w:sz w:val="20"/>
          <w:szCs w:val="20"/>
        </w:rPr>
      </w:pPr>
    </w:p>
    <w:p w14:paraId="12DF4054" w14:textId="77777777" w:rsidR="00F07118" w:rsidRDefault="00F07118">
      <w:pPr>
        <w:pStyle w:val="Textoindependiente"/>
        <w:spacing w:before="8"/>
        <w:ind w:right="537"/>
        <w:rPr>
          <w:rFonts w:ascii="Arial" w:hAnsi="Arial"/>
          <w:sz w:val="20"/>
          <w:szCs w:val="20"/>
        </w:rPr>
      </w:pPr>
    </w:p>
    <w:p w14:paraId="19B37ED4" w14:textId="77777777" w:rsidR="00F07118" w:rsidRDefault="00F07118">
      <w:pPr>
        <w:pStyle w:val="Textoindependiente"/>
        <w:spacing w:before="8"/>
        <w:ind w:right="537"/>
        <w:rPr>
          <w:rFonts w:ascii="Arial" w:hAnsi="Arial"/>
          <w:sz w:val="20"/>
          <w:szCs w:val="20"/>
        </w:rPr>
      </w:pPr>
    </w:p>
    <w:p w14:paraId="16155A38" w14:textId="77777777" w:rsidR="00F07118" w:rsidRDefault="00F07118">
      <w:pPr>
        <w:pStyle w:val="Textoindependiente"/>
        <w:spacing w:before="8"/>
        <w:ind w:right="537"/>
        <w:rPr>
          <w:rFonts w:ascii="Arial" w:hAnsi="Arial"/>
          <w:sz w:val="20"/>
          <w:szCs w:val="20"/>
        </w:rPr>
      </w:pPr>
    </w:p>
    <w:p w14:paraId="4C32C998" w14:textId="77777777" w:rsidR="00F07118" w:rsidRDefault="00F07118">
      <w:pPr>
        <w:pStyle w:val="Textoindependiente"/>
        <w:spacing w:before="8"/>
        <w:ind w:right="537"/>
        <w:rPr>
          <w:rFonts w:ascii="Arial" w:hAnsi="Arial"/>
          <w:sz w:val="20"/>
          <w:szCs w:val="20"/>
        </w:rPr>
      </w:pPr>
    </w:p>
    <w:p w14:paraId="536CAF59" w14:textId="77777777" w:rsidR="00F07118" w:rsidRDefault="00B9645A">
      <w:pPr>
        <w:pStyle w:val="Textoindependiente"/>
        <w:spacing w:before="8"/>
        <w:ind w:right="537"/>
        <w:rPr>
          <w:rFonts w:ascii="Arial" w:hAnsi="Arial"/>
          <w:sz w:val="20"/>
          <w:szCs w:val="20"/>
        </w:rPr>
      </w:pPr>
      <w:r>
        <w:rPr>
          <w:rFonts w:ascii="Arial" w:hAnsi="Arial"/>
          <w:sz w:val="20"/>
          <w:szCs w:val="20"/>
        </w:rPr>
        <w:t xml:space="preserve">___________________________________ </w:t>
      </w:r>
    </w:p>
    <w:p w14:paraId="0B8FCF17" w14:textId="77777777" w:rsidR="00F07118" w:rsidRDefault="00F07118">
      <w:pPr>
        <w:pStyle w:val="Textoindependiente"/>
        <w:spacing w:before="8"/>
        <w:ind w:right="537"/>
        <w:rPr>
          <w:rFonts w:ascii="Arial" w:hAnsi="Arial"/>
          <w:sz w:val="20"/>
          <w:szCs w:val="20"/>
        </w:rPr>
      </w:pPr>
    </w:p>
    <w:p w14:paraId="27084C18" w14:textId="77777777" w:rsidR="00F07118" w:rsidRDefault="00B9645A">
      <w:pPr>
        <w:pStyle w:val="Textoindependiente"/>
        <w:spacing w:before="8"/>
        <w:ind w:right="537"/>
        <w:rPr>
          <w:rFonts w:ascii="Arial" w:hAnsi="Arial"/>
          <w:sz w:val="20"/>
          <w:szCs w:val="20"/>
        </w:rPr>
      </w:pPr>
      <w:r>
        <w:rPr>
          <w:rFonts w:ascii="Arial" w:hAnsi="Arial"/>
          <w:sz w:val="20"/>
          <w:szCs w:val="20"/>
        </w:rPr>
        <w:t xml:space="preserve">FIRMA Y ACLARACIÓN DEL MÉDICO  </w:t>
      </w:r>
    </w:p>
    <w:p w14:paraId="045C0B0A" w14:textId="77777777" w:rsidR="00F07118" w:rsidRDefault="00F07118">
      <w:pPr>
        <w:pStyle w:val="Textoindependiente"/>
        <w:spacing w:before="8"/>
        <w:ind w:right="537"/>
        <w:rPr>
          <w:rFonts w:ascii="Arial" w:hAnsi="Arial"/>
          <w:sz w:val="20"/>
          <w:szCs w:val="20"/>
        </w:rPr>
      </w:pPr>
    </w:p>
    <w:p w14:paraId="5A203BB3" w14:textId="77777777" w:rsidR="00F07118" w:rsidRDefault="00B9645A">
      <w:pPr>
        <w:pStyle w:val="Textoindependiente"/>
        <w:spacing w:before="8"/>
        <w:ind w:right="537"/>
        <w:rPr>
          <w:rFonts w:ascii="Arial" w:hAnsi="Arial"/>
          <w:sz w:val="20"/>
          <w:szCs w:val="20"/>
        </w:rPr>
      </w:pPr>
      <w:r>
        <w:rPr>
          <w:rFonts w:ascii="Arial" w:hAnsi="Arial"/>
          <w:sz w:val="20"/>
          <w:szCs w:val="20"/>
        </w:rPr>
        <w:t xml:space="preserve">MATRÍCULA </w:t>
      </w:r>
      <w:proofErr w:type="spellStart"/>
      <w:r>
        <w:rPr>
          <w:rFonts w:ascii="Arial" w:hAnsi="Arial"/>
          <w:sz w:val="20"/>
          <w:szCs w:val="20"/>
        </w:rPr>
        <w:t>Nº</w:t>
      </w:r>
      <w:proofErr w:type="spellEnd"/>
      <w:r>
        <w:rPr>
          <w:rFonts w:ascii="Arial" w:hAnsi="Arial"/>
          <w:sz w:val="20"/>
          <w:szCs w:val="20"/>
        </w:rPr>
        <w:t xml:space="preserve">  </w:t>
      </w:r>
    </w:p>
    <w:p w14:paraId="219F1D4B" w14:textId="77777777" w:rsidR="00F07118" w:rsidRDefault="00F07118">
      <w:pPr>
        <w:pStyle w:val="Textoindependiente"/>
        <w:spacing w:before="8"/>
        <w:ind w:right="537"/>
        <w:rPr>
          <w:rFonts w:ascii="Arial" w:hAnsi="Arial"/>
          <w:sz w:val="20"/>
          <w:szCs w:val="20"/>
        </w:rPr>
      </w:pPr>
    </w:p>
    <w:p w14:paraId="703382DC" w14:textId="77777777" w:rsidR="00F07118" w:rsidRDefault="00F07118">
      <w:pPr>
        <w:pStyle w:val="Textoindependiente"/>
        <w:spacing w:before="8"/>
        <w:ind w:right="537"/>
        <w:rPr>
          <w:rFonts w:ascii="Arial" w:hAnsi="Arial"/>
          <w:sz w:val="20"/>
          <w:szCs w:val="20"/>
        </w:rPr>
      </w:pPr>
    </w:p>
    <w:p w14:paraId="0330301B" w14:textId="77777777" w:rsidR="00F07118" w:rsidRDefault="00F07118">
      <w:pPr>
        <w:pStyle w:val="Textoindependiente"/>
        <w:spacing w:before="8"/>
        <w:ind w:right="537"/>
        <w:rPr>
          <w:rFonts w:ascii="Arial" w:hAnsi="Arial"/>
          <w:sz w:val="20"/>
          <w:szCs w:val="20"/>
        </w:rPr>
      </w:pPr>
    </w:p>
    <w:p w14:paraId="6AB22AC9" w14:textId="77777777" w:rsidR="00F07118" w:rsidRDefault="00F07118">
      <w:pPr>
        <w:pStyle w:val="Textoindependiente"/>
        <w:spacing w:before="8"/>
        <w:ind w:right="537"/>
        <w:rPr>
          <w:rFonts w:ascii="Arial" w:hAnsi="Arial"/>
          <w:sz w:val="20"/>
          <w:szCs w:val="20"/>
        </w:rPr>
      </w:pPr>
    </w:p>
    <w:p w14:paraId="50205CF4" w14:textId="77777777" w:rsidR="00F07118" w:rsidRDefault="00F07118">
      <w:pPr>
        <w:pStyle w:val="Textoindependiente"/>
        <w:spacing w:before="8"/>
        <w:ind w:right="537"/>
        <w:rPr>
          <w:rFonts w:ascii="Arial" w:hAnsi="Arial"/>
          <w:sz w:val="20"/>
          <w:szCs w:val="20"/>
        </w:rPr>
      </w:pPr>
    </w:p>
    <w:p w14:paraId="049AD7C2" w14:textId="77777777" w:rsidR="00F07118" w:rsidRDefault="00B9645A">
      <w:pPr>
        <w:pStyle w:val="Textoindependiente"/>
        <w:spacing w:before="8"/>
        <w:ind w:right="537"/>
        <w:rPr>
          <w:rFonts w:ascii="Arial" w:hAnsi="Arial"/>
          <w:sz w:val="20"/>
          <w:szCs w:val="20"/>
        </w:rPr>
      </w:pPr>
      <w:r>
        <w:rPr>
          <w:rFonts w:ascii="Arial" w:hAnsi="Arial"/>
          <w:sz w:val="20"/>
          <w:szCs w:val="20"/>
        </w:rPr>
        <w:t>____________________________</w:t>
      </w:r>
      <w:r>
        <w:rPr>
          <w:rFonts w:ascii="Arial" w:hAnsi="Arial"/>
          <w:sz w:val="20"/>
          <w:szCs w:val="20"/>
        </w:rPr>
        <w:tab/>
      </w:r>
      <w:r>
        <w:rPr>
          <w:rFonts w:ascii="Arial" w:hAnsi="Arial"/>
          <w:sz w:val="20"/>
          <w:szCs w:val="20"/>
        </w:rPr>
        <w:tab/>
      </w:r>
      <w:r>
        <w:rPr>
          <w:rFonts w:ascii="Arial" w:hAnsi="Arial"/>
          <w:sz w:val="20"/>
          <w:szCs w:val="20"/>
        </w:rPr>
        <w:tab/>
        <w:t xml:space="preserve"> ____________________________ </w:t>
      </w:r>
    </w:p>
    <w:p w14:paraId="4353DC28" w14:textId="77777777" w:rsidR="00F07118" w:rsidRDefault="00F07118">
      <w:pPr>
        <w:pStyle w:val="Textoindependiente"/>
        <w:spacing w:before="8"/>
        <w:ind w:right="537"/>
        <w:rPr>
          <w:rFonts w:ascii="Arial" w:hAnsi="Arial"/>
          <w:sz w:val="20"/>
          <w:szCs w:val="20"/>
        </w:rPr>
      </w:pPr>
    </w:p>
    <w:p w14:paraId="0331CA98" w14:textId="77777777" w:rsidR="00F07118" w:rsidRDefault="00B9645A">
      <w:pPr>
        <w:pStyle w:val="Textoindependiente"/>
        <w:spacing w:before="8"/>
        <w:ind w:right="537"/>
        <w:rPr>
          <w:rFonts w:ascii="Arial" w:hAnsi="Arial"/>
          <w:sz w:val="20"/>
          <w:szCs w:val="20"/>
        </w:rPr>
      </w:pPr>
      <w:r>
        <w:rPr>
          <w:rFonts w:ascii="Arial" w:hAnsi="Arial"/>
          <w:sz w:val="20"/>
          <w:szCs w:val="20"/>
        </w:rPr>
        <w:tab/>
        <w:t xml:space="preserve">    SECRETARIO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PRESIDENTE</w:t>
      </w:r>
    </w:p>
    <w:sectPr w:rsidR="00F07118">
      <w:headerReference w:type="default" r:id="rId13"/>
      <w:footerReference w:type="default" r:id="rId14"/>
      <w:pgSz w:w="11906" w:h="16838"/>
      <w:pgMar w:top="1760" w:right="1160" w:bottom="1500" w:left="1480" w:header="761" w:footer="1314"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79E4" w14:textId="77777777" w:rsidR="00B9645A" w:rsidRDefault="00B9645A">
      <w:r>
        <w:separator/>
      </w:r>
    </w:p>
  </w:endnote>
  <w:endnote w:type="continuationSeparator" w:id="0">
    <w:p w14:paraId="5E0394E3" w14:textId="77777777" w:rsidR="00B9645A" w:rsidRDefault="00B9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1"/>
    <w:family w:val="auto"/>
    <w:pitch w:val="variable"/>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2F83" w14:textId="77777777" w:rsidR="00F07118" w:rsidRDefault="00E9481C">
    <w:pPr>
      <w:pStyle w:val="Textoindependiente"/>
      <w:spacing w:line="0" w:lineRule="atLeast"/>
      <w:ind w:left="0"/>
      <w:jc w:val="left"/>
      <w:rPr>
        <w:sz w:val="20"/>
      </w:rPr>
    </w:pPr>
    <w:r>
      <w:rPr>
        <w:sz w:val="20"/>
      </w:rPr>
      <w:pict w14:anchorId="6CA17C63">
        <v:shape id="shape_0" o:spid="_x0000_s1028" style="position:absolute;margin-left:-46325.5pt;margin-top:-1221.95pt;width:556.65pt;height:129pt;z-index:251657216;mso-position-horizontal-relative:page;mso-position-vertical-relative:page" coordsize="19639,4553" o:allowincell="f" path="m19638,4552l19638,,,,,4552e" filled="f" stroked="f" strokecolor="#3465a4">
          <v:fill o:detectmouseclick="t"/>
          <w10:wrap anchorx="page" anchory="page"/>
        </v:shape>
      </w:pict>
    </w:r>
    <w:r>
      <w:rPr>
        <w:sz w:val="20"/>
      </w:rPr>
      <w:pict w14:anchorId="0A2DDECD">
        <v:shape id="_x0000_s1027" style="position:absolute;margin-left:-2213.25pt;margin-top:-1065pt;width:643.75pt;height:10.45pt;z-index:251658240;mso-position-horizontal-relative:page;mso-position-vertical-relative:page" coordsize="22712,370" o:allowincell="f" path="m,l,369r22711,l22711,e" filled="f" stroked="f" strokecolor="#3465a4">
          <v:fill o:detectmouseclick="t"/>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9538" w14:textId="77777777" w:rsidR="00F07118" w:rsidRDefault="00E9481C">
    <w:pPr>
      <w:pStyle w:val="Textoindependiente"/>
      <w:spacing w:line="0" w:lineRule="atLeast"/>
      <w:ind w:left="0"/>
      <w:jc w:val="center"/>
      <w:rPr>
        <w:rFonts w:ascii="Arial" w:hAnsi="Arial"/>
        <w:b/>
        <w:bCs/>
        <w:i/>
        <w:iCs/>
        <w:sz w:val="20"/>
      </w:rPr>
    </w:pPr>
    <w:r>
      <w:pict w14:anchorId="1757F91A">
        <v:shape id="_x0000_s1026" style="position:absolute;left:0;text-align:left;margin-left:-46325.5pt;margin-top:-1221.95pt;width:556.65pt;height:129pt;z-index:251659264;mso-position-horizontal-relative:page;mso-position-vertical-relative:page" coordsize="19639,4553" o:allowincell="f" path="m19638,4552l19638,,,,,4552e" filled="f" stroked="f" strokecolor="#3465a4">
          <v:fill o:detectmouseclick="t"/>
          <w10:wrap anchorx="page" anchory="page"/>
        </v:shape>
      </w:pict>
    </w:r>
    <w:r>
      <w:pict w14:anchorId="24FC059B">
        <v:shape id="_x0000_s1025" style="position:absolute;left:0;text-align:left;margin-left:-2213.25pt;margin-top:-1065pt;width:643.75pt;height:10.45pt;z-index:251660288;mso-position-horizontal-relative:page;mso-position-vertical-relative:page" coordsize="22712,370" o:allowincell="f" path="m,l,369r22711,l22711,e" filled="f" stroked="f" strokecolor="#3465a4">
          <v:fill o:detectmouseclick="t"/>
          <w10:wrap anchorx="page" anchory="page"/>
        </v:shape>
      </w:pict>
    </w:r>
    <w:r w:rsidR="00B9645A">
      <w:rPr>
        <w:rFonts w:ascii="Arial" w:hAnsi="Arial"/>
        <w:b/>
        <w:bCs/>
        <w:i/>
        <w:iCs/>
        <w:sz w:val="20"/>
      </w:rPr>
      <w:t>Reglamento General Torneos Oficiales 2026 – Liga Cultural de Fútbol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E099" w14:textId="77777777" w:rsidR="00B9645A" w:rsidRDefault="00B9645A">
      <w:r>
        <w:separator/>
      </w:r>
    </w:p>
  </w:footnote>
  <w:footnote w:type="continuationSeparator" w:id="0">
    <w:p w14:paraId="6CCF29AB" w14:textId="77777777" w:rsidR="00B9645A" w:rsidRDefault="00B96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8DD6" w14:textId="77777777" w:rsidR="00F07118" w:rsidRDefault="00B9645A">
    <w:pPr>
      <w:pStyle w:val="Textoindependiente"/>
      <w:spacing w:line="0" w:lineRule="atLeast"/>
      <w:ind w:left="0"/>
      <w:jc w:val="left"/>
      <w:rPr>
        <w:sz w:val="20"/>
      </w:rPr>
    </w:pPr>
    <w:r>
      <w:rPr>
        <w:noProof/>
        <w:sz w:val="20"/>
      </w:rPr>
      <w:drawing>
        <wp:anchor distT="0" distB="0" distL="0" distR="0" simplePos="0" relativeHeight="251656192" behindDoc="1" locked="0" layoutInCell="0" allowOverlap="1" wp14:anchorId="7AAFBD42" wp14:editId="42FC85B0">
          <wp:simplePos x="0" y="0"/>
          <wp:positionH relativeFrom="column">
            <wp:posOffset>2513965</wp:posOffset>
          </wp:positionH>
          <wp:positionV relativeFrom="paragraph">
            <wp:posOffset>-240030</wp:posOffset>
          </wp:positionV>
          <wp:extent cx="645160" cy="641350"/>
          <wp:effectExtent l="0" t="0" r="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1"/>
                  <a:stretch>
                    <a:fillRect/>
                  </a:stretch>
                </pic:blipFill>
                <pic:spPr bwMode="auto">
                  <a:xfrm>
                    <a:off x="0" y="0"/>
                    <a:ext cx="645160" cy="6413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CCD1" w14:textId="77777777" w:rsidR="00F07118" w:rsidRDefault="00B9645A">
    <w:pPr>
      <w:pStyle w:val="Textoindependiente"/>
      <w:spacing w:line="0" w:lineRule="atLeast"/>
      <w:ind w:left="0"/>
      <w:jc w:val="left"/>
      <w:rPr>
        <w:sz w:val="20"/>
      </w:rPr>
    </w:pPr>
    <w:r>
      <w:rPr>
        <w:noProof/>
        <w:sz w:val="20"/>
      </w:rPr>
      <w:drawing>
        <wp:anchor distT="0" distB="0" distL="0" distR="0" simplePos="0" relativeHeight="251655168" behindDoc="1" locked="0" layoutInCell="0" allowOverlap="1" wp14:anchorId="1CC90344" wp14:editId="668F024C">
          <wp:simplePos x="0" y="0"/>
          <wp:positionH relativeFrom="page">
            <wp:posOffset>3453765</wp:posOffset>
          </wp:positionH>
          <wp:positionV relativeFrom="page">
            <wp:posOffset>483235</wp:posOffset>
          </wp:positionV>
          <wp:extent cx="645160" cy="641350"/>
          <wp:effectExtent l="0" t="0" r="0" b="0"/>
          <wp:wrapNone/>
          <wp:docPr id="6" name="Imagen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5"/>
                  <pic:cNvPicPr>
                    <a:picLocks noChangeAspect="1" noChangeArrowheads="1"/>
                  </pic:cNvPicPr>
                </pic:nvPicPr>
                <pic:blipFill>
                  <a:blip r:embed="rId1"/>
                  <a:stretch>
                    <a:fillRect/>
                  </a:stretch>
                </pic:blipFill>
                <pic:spPr bwMode="auto">
                  <a:xfrm>
                    <a:off x="0" y="0"/>
                    <a:ext cx="645160" cy="641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A28"/>
    <w:multiLevelType w:val="multilevel"/>
    <w:tmpl w:val="78E0CC86"/>
    <w:lvl w:ilvl="0">
      <w:start w:val="1"/>
      <w:numFmt w:val="bullet"/>
      <w:lvlText w:val=""/>
      <w:lvlJc w:val="left"/>
      <w:pPr>
        <w:tabs>
          <w:tab w:val="num" w:pos="939"/>
        </w:tabs>
        <w:ind w:left="939" w:hanging="360"/>
      </w:pPr>
      <w:rPr>
        <w:rFonts w:ascii="Symbol" w:hAnsi="Symbol" w:cs="Symbol" w:hint="default"/>
      </w:rPr>
    </w:lvl>
    <w:lvl w:ilvl="1">
      <w:start w:val="1"/>
      <w:numFmt w:val="bullet"/>
      <w:lvlText w:val="◦"/>
      <w:lvlJc w:val="left"/>
      <w:pPr>
        <w:tabs>
          <w:tab w:val="num" w:pos="1299"/>
        </w:tabs>
        <w:ind w:left="1299" w:hanging="360"/>
      </w:pPr>
      <w:rPr>
        <w:rFonts w:ascii="OpenSymbol" w:hAnsi="OpenSymbol" w:cs="OpenSymbol" w:hint="default"/>
      </w:rPr>
    </w:lvl>
    <w:lvl w:ilvl="2">
      <w:start w:val="1"/>
      <w:numFmt w:val="bullet"/>
      <w:lvlText w:val="▪"/>
      <w:lvlJc w:val="left"/>
      <w:pPr>
        <w:tabs>
          <w:tab w:val="num" w:pos="1659"/>
        </w:tabs>
        <w:ind w:left="1659" w:hanging="360"/>
      </w:pPr>
      <w:rPr>
        <w:rFonts w:ascii="OpenSymbol" w:hAnsi="OpenSymbol" w:cs="OpenSymbol" w:hint="default"/>
      </w:rPr>
    </w:lvl>
    <w:lvl w:ilvl="3">
      <w:start w:val="1"/>
      <w:numFmt w:val="bullet"/>
      <w:lvlText w:val=""/>
      <w:lvlJc w:val="left"/>
      <w:pPr>
        <w:tabs>
          <w:tab w:val="num" w:pos="2019"/>
        </w:tabs>
        <w:ind w:left="2019" w:hanging="360"/>
      </w:pPr>
      <w:rPr>
        <w:rFonts w:ascii="Symbol" w:hAnsi="Symbol" w:cs="Symbol" w:hint="default"/>
      </w:rPr>
    </w:lvl>
    <w:lvl w:ilvl="4">
      <w:start w:val="1"/>
      <w:numFmt w:val="bullet"/>
      <w:lvlText w:val="◦"/>
      <w:lvlJc w:val="left"/>
      <w:pPr>
        <w:tabs>
          <w:tab w:val="num" w:pos="2379"/>
        </w:tabs>
        <w:ind w:left="2379" w:hanging="360"/>
      </w:pPr>
      <w:rPr>
        <w:rFonts w:ascii="OpenSymbol" w:hAnsi="OpenSymbol" w:cs="OpenSymbol" w:hint="default"/>
      </w:rPr>
    </w:lvl>
    <w:lvl w:ilvl="5">
      <w:start w:val="1"/>
      <w:numFmt w:val="bullet"/>
      <w:lvlText w:val="▪"/>
      <w:lvlJc w:val="left"/>
      <w:pPr>
        <w:tabs>
          <w:tab w:val="num" w:pos="2739"/>
        </w:tabs>
        <w:ind w:left="2739" w:hanging="360"/>
      </w:pPr>
      <w:rPr>
        <w:rFonts w:ascii="OpenSymbol" w:hAnsi="OpenSymbol" w:cs="OpenSymbol" w:hint="default"/>
      </w:rPr>
    </w:lvl>
    <w:lvl w:ilvl="6">
      <w:start w:val="1"/>
      <w:numFmt w:val="bullet"/>
      <w:lvlText w:val=""/>
      <w:lvlJc w:val="left"/>
      <w:pPr>
        <w:tabs>
          <w:tab w:val="num" w:pos="3099"/>
        </w:tabs>
        <w:ind w:left="3099" w:hanging="360"/>
      </w:pPr>
      <w:rPr>
        <w:rFonts w:ascii="Symbol" w:hAnsi="Symbol" w:cs="Symbol" w:hint="default"/>
      </w:rPr>
    </w:lvl>
    <w:lvl w:ilvl="7">
      <w:start w:val="1"/>
      <w:numFmt w:val="bullet"/>
      <w:lvlText w:val="◦"/>
      <w:lvlJc w:val="left"/>
      <w:pPr>
        <w:tabs>
          <w:tab w:val="num" w:pos="3459"/>
        </w:tabs>
        <w:ind w:left="3459" w:hanging="360"/>
      </w:pPr>
      <w:rPr>
        <w:rFonts w:ascii="OpenSymbol" w:hAnsi="OpenSymbol" w:cs="OpenSymbol" w:hint="default"/>
      </w:rPr>
    </w:lvl>
    <w:lvl w:ilvl="8">
      <w:start w:val="1"/>
      <w:numFmt w:val="bullet"/>
      <w:lvlText w:val="▪"/>
      <w:lvlJc w:val="left"/>
      <w:pPr>
        <w:tabs>
          <w:tab w:val="num" w:pos="3819"/>
        </w:tabs>
        <w:ind w:left="3819" w:hanging="360"/>
      </w:pPr>
      <w:rPr>
        <w:rFonts w:ascii="OpenSymbol" w:hAnsi="OpenSymbol" w:cs="OpenSymbol" w:hint="default"/>
      </w:rPr>
    </w:lvl>
  </w:abstractNum>
  <w:abstractNum w:abstractNumId="1" w15:restartNumberingAfterBreak="0">
    <w:nsid w:val="0E5A4816"/>
    <w:multiLevelType w:val="multilevel"/>
    <w:tmpl w:val="539CDC40"/>
    <w:lvl w:ilvl="0">
      <w:start w:val="1"/>
      <w:numFmt w:val="lowerLetter"/>
      <w:lvlText w:val="%1)"/>
      <w:lvlJc w:val="left"/>
      <w:pPr>
        <w:tabs>
          <w:tab w:val="num" w:pos="0"/>
        </w:tabs>
        <w:ind w:left="1199" w:hanging="356"/>
      </w:pPr>
      <w:rPr>
        <w:rFonts w:ascii="Arial" w:eastAsia="Arial MT" w:hAnsi="Arial" w:cs="Arial"/>
        <w:b w:val="0"/>
        <w:bCs w:val="0"/>
        <w:i w:val="0"/>
        <w:iCs w:val="0"/>
        <w:spacing w:val="0"/>
        <w:w w:val="99"/>
        <w:sz w:val="20"/>
        <w:szCs w:val="20"/>
        <w:lang w:val="es-ES" w:eastAsia="en-US" w:bidi="ar-SA"/>
      </w:rPr>
    </w:lvl>
    <w:lvl w:ilvl="1">
      <w:start w:val="1"/>
      <w:numFmt w:val="lowerLetter"/>
      <w:lvlText w:val="%2)"/>
      <w:lvlJc w:val="left"/>
      <w:pPr>
        <w:tabs>
          <w:tab w:val="num" w:pos="0"/>
        </w:tabs>
        <w:ind w:left="1429" w:hanging="360"/>
      </w:pPr>
      <w:rPr>
        <w:rFonts w:ascii="Arial" w:eastAsia="Arial MT" w:hAnsi="Arial" w:cs="Arial"/>
        <w:b w:val="0"/>
        <w:bCs w:val="0"/>
        <w:i w:val="0"/>
        <w:iCs w:val="0"/>
        <w:spacing w:val="0"/>
        <w:w w:val="99"/>
        <w:sz w:val="20"/>
        <w:szCs w:val="20"/>
        <w:lang w:val="es-ES" w:eastAsia="en-US" w:bidi="ar-SA"/>
      </w:rPr>
    </w:lvl>
    <w:lvl w:ilvl="2">
      <w:numFmt w:val="bullet"/>
      <w:lvlText w:val=""/>
      <w:lvlJc w:val="left"/>
      <w:pPr>
        <w:tabs>
          <w:tab w:val="num" w:pos="0"/>
        </w:tabs>
        <w:ind w:left="2291" w:hanging="360"/>
      </w:pPr>
      <w:rPr>
        <w:rFonts w:ascii="Symbol" w:hAnsi="Symbol" w:cs="Symbol" w:hint="default"/>
        <w:lang w:val="es-ES" w:eastAsia="en-US" w:bidi="ar-SA"/>
      </w:rPr>
    </w:lvl>
    <w:lvl w:ilvl="3">
      <w:numFmt w:val="bullet"/>
      <w:lvlText w:val=""/>
      <w:lvlJc w:val="left"/>
      <w:pPr>
        <w:tabs>
          <w:tab w:val="num" w:pos="0"/>
        </w:tabs>
        <w:ind w:left="3163" w:hanging="360"/>
      </w:pPr>
      <w:rPr>
        <w:rFonts w:ascii="Symbol" w:hAnsi="Symbol" w:cs="Symbol" w:hint="default"/>
        <w:lang w:val="es-ES" w:eastAsia="en-US" w:bidi="ar-SA"/>
      </w:rPr>
    </w:lvl>
    <w:lvl w:ilvl="4">
      <w:numFmt w:val="bullet"/>
      <w:lvlText w:val=""/>
      <w:lvlJc w:val="left"/>
      <w:pPr>
        <w:tabs>
          <w:tab w:val="num" w:pos="0"/>
        </w:tabs>
        <w:ind w:left="4034" w:hanging="360"/>
      </w:pPr>
      <w:rPr>
        <w:rFonts w:ascii="Symbol" w:hAnsi="Symbol" w:cs="Symbol" w:hint="default"/>
        <w:lang w:val="es-ES" w:eastAsia="en-US" w:bidi="ar-SA"/>
      </w:rPr>
    </w:lvl>
    <w:lvl w:ilvl="5">
      <w:numFmt w:val="bullet"/>
      <w:lvlText w:val=""/>
      <w:lvlJc w:val="left"/>
      <w:pPr>
        <w:tabs>
          <w:tab w:val="num" w:pos="0"/>
        </w:tabs>
        <w:ind w:left="4906" w:hanging="360"/>
      </w:pPr>
      <w:rPr>
        <w:rFonts w:ascii="Symbol" w:hAnsi="Symbol" w:cs="Symbol" w:hint="default"/>
        <w:lang w:val="es-ES" w:eastAsia="en-US" w:bidi="ar-SA"/>
      </w:rPr>
    </w:lvl>
    <w:lvl w:ilvl="6">
      <w:numFmt w:val="bullet"/>
      <w:lvlText w:val=""/>
      <w:lvlJc w:val="left"/>
      <w:pPr>
        <w:tabs>
          <w:tab w:val="num" w:pos="0"/>
        </w:tabs>
        <w:ind w:left="5777" w:hanging="360"/>
      </w:pPr>
      <w:rPr>
        <w:rFonts w:ascii="Symbol" w:hAnsi="Symbol" w:cs="Symbol" w:hint="default"/>
        <w:lang w:val="es-ES" w:eastAsia="en-US" w:bidi="ar-SA"/>
      </w:rPr>
    </w:lvl>
    <w:lvl w:ilvl="7">
      <w:numFmt w:val="bullet"/>
      <w:lvlText w:val=""/>
      <w:lvlJc w:val="left"/>
      <w:pPr>
        <w:tabs>
          <w:tab w:val="num" w:pos="0"/>
        </w:tabs>
        <w:ind w:left="6649" w:hanging="360"/>
      </w:pPr>
      <w:rPr>
        <w:rFonts w:ascii="Symbol" w:hAnsi="Symbol" w:cs="Symbol" w:hint="default"/>
        <w:lang w:val="es-ES" w:eastAsia="en-US" w:bidi="ar-SA"/>
      </w:rPr>
    </w:lvl>
    <w:lvl w:ilvl="8">
      <w:numFmt w:val="bullet"/>
      <w:lvlText w:val=""/>
      <w:lvlJc w:val="left"/>
      <w:pPr>
        <w:tabs>
          <w:tab w:val="num" w:pos="0"/>
        </w:tabs>
        <w:ind w:left="7520" w:hanging="360"/>
      </w:pPr>
      <w:rPr>
        <w:rFonts w:ascii="Symbol" w:hAnsi="Symbol" w:cs="Symbol" w:hint="default"/>
        <w:lang w:val="es-ES" w:eastAsia="en-US" w:bidi="ar-SA"/>
      </w:rPr>
    </w:lvl>
  </w:abstractNum>
  <w:abstractNum w:abstractNumId="2" w15:restartNumberingAfterBreak="0">
    <w:nsid w:val="0EF4589D"/>
    <w:multiLevelType w:val="multilevel"/>
    <w:tmpl w:val="977C0EBA"/>
    <w:lvl w:ilvl="0">
      <w:start w:val="1"/>
      <w:numFmt w:val="lowerLetter"/>
      <w:lvlText w:val="%1)"/>
      <w:lvlJc w:val="left"/>
      <w:pPr>
        <w:tabs>
          <w:tab w:val="num" w:pos="0"/>
        </w:tabs>
        <w:ind w:left="1429" w:hanging="360"/>
      </w:pPr>
      <w:rPr>
        <w:rFonts w:ascii="Arial" w:eastAsia="Arial MT" w:hAnsi="Arial" w:cs="Arial"/>
        <w:b w:val="0"/>
        <w:bCs w:val="0"/>
        <w:i w:val="0"/>
        <w:iCs w:val="0"/>
        <w:spacing w:val="0"/>
        <w:w w:val="99"/>
        <w:sz w:val="20"/>
        <w:szCs w:val="20"/>
        <w:lang w:val="es-ES" w:eastAsia="en-US" w:bidi="ar-SA"/>
      </w:rPr>
    </w:lvl>
    <w:lvl w:ilvl="1">
      <w:numFmt w:val="bullet"/>
      <w:lvlText w:val=""/>
      <w:lvlJc w:val="left"/>
      <w:pPr>
        <w:tabs>
          <w:tab w:val="num" w:pos="0"/>
        </w:tabs>
        <w:ind w:left="2204" w:hanging="360"/>
      </w:pPr>
      <w:rPr>
        <w:rFonts w:ascii="Symbol" w:hAnsi="Symbol" w:cs="Symbol" w:hint="default"/>
        <w:lang w:val="es-ES" w:eastAsia="en-US" w:bidi="ar-SA"/>
      </w:rPr>
    </w:lvl>
    <w:lvl w:ilvl="2">
      <w:numFmt w:val="bullet"/>
      <w:lvlText w:val=""/>
      <w:lvlJc w:val="left"/>
      <w:pPr>
        <w:tabs>
          <w:tab w:val="num" w:pos="0"/>
        </w:tabs>
        <w:ind w:left="2988" w:hanging="360"/>
      </w:pPr>
      <w:rPr>
        <w:rFonts w:ascii="Symbol" w:hAnsi="Symbol" w:cs="Symbol" w:hint="default"/>
        <w:lang w:val="es-ES" w:eastAsia="en-US" w:bidi="ar-SA"/>
      </w:rPr>
    </w:lvl>
    <w:lvl w:ilvl="3">
      <w:numFmt w:val="bullet"/>
      <w:lvlText w:val=""/>
      <w:lvlJc w:val="left"/>
      <w:pPr>
        <w:tabs>
          <w:tab w:val="num" w:pos="0"/>
        </w:tabs>
        <w:ind w:left="3773" w:hanging="360"/>
      </w:pPr>
      <w:rPr>
        <w:rFonts w:ascii="Symbol" w:hAnsi="Symbol" w:cs="Symbol" w:hint="default"/>
        <w:lang w:val="es-ES" w:eastAsia="en-US" w:bidi="ar-SA"/>
      </w:rPr>
    </w:lvl>
    <w:lvl w:ilvl="4">
      <w:numFmt w:val="bullet"/>
      <w:lvlText w:val=""/>
      <w:lvlJc w:val="left"/>
      <w:pPr>
        <w:tabs>
          <w:tab w:val="num" w:pos="0"/>
        </w:tabs>
        <w:ind w:left="4557" w:hanging="360"/>
      </w:pPr>
      <w:rPr>
        <w:rFonts w:ascii="Symbol" w:hAnsi="Symbol" w:cs="Symbol" w:hint="default"/>
        <w:lang w:val="es-ES" w:eastAsia="en-US" w:bidi="ar-SA"/>
      </w:rPr>
    </w:lvl>
    <w:lvl w:ilvl="5">
      <w:numFmt w:val="bullet"/>
      <w:lvlText w:val=""/>
      <w:lvlJc w:val="left"/>
      <w:pPr>
        <w:tabs>
          <w:tab w:val="num" w:pos="0"/>
        </w:tabs>
        <w:ind w:left="5342" w:hanging="360"/>
      </w:pPr>
      <w:rPr>
        <w:rFonts w:ascii="Symbol" w:hAnsi="Symbol" w:cs="Symbol" w:hint="default"/>
        <w:lang w:val="es-ES" w:eastAsia="en-US" w:bidi="ar-SA"/>
      </w:rPr>
    </w:lvl>
    <w:lvl w:ilvl="6">
      <w:numFmt w:val="bullet"/>
      <w:lvlText w:val=""/>
      <w:lvlJc w:val="left"/>
      <w:pPr>
        <w:tabs>
          <w:tab w:val="num" w:pos="0"/>
        </w:tabs>
        <w:ind w:left="6126" w:hanging="360"/>
      </w:pPr>
      <w:rPr>
        <w:rFonts w:ascii="Symbol" w:hAnsi="Symbol" w:cs="Symbol" w:hint="default"/>
        <w:lang w:val="es-ES" w:eastAsia="en-US" w:bidi="ar-SA"/>
      </w:rPr>
    </w:lvl>
    <w:lvl w:ilvl="7">
      <w:numFmt w:val="bullet"/>
      <w:lvlText w:val=""/>
      <w:lvlJc w:val="left"/>
      <w:pPr>
        <w:tabs>
          <w:tab w:val="num" w:pos="0"/>
        </w:tabs>
        <w:ind w:left="6910" w:hanging="360"/>
      </w:pPr>
      <w:rPr>
        <w:rFonts w:ascii="Symbol" w:hAnsi="Symbol" w:cs="Symbol" w:hint="default"/>
        <w:lang w:val="es-ES" w:eastAsia="en-US" w:bidi="ar-SA"/>
      </w:rPr>
    </w:lvl>
    <w:lvl w:ilvl="8">
      <w:numFmt w:val="bullet"/>
      <w:lvlText w:val=""/>
      <w:lvlJc w:val="left"/>
      <w:pPr>
        <w:tabs>
          <w:tab w:val="num" w:pos="0"/>
        </w:tabs>
        <w:ind w:left="7695" w:hanging="360"/>
      </w:pPr>
      <w:rPr>
        <w:rFonts w:ascii="Symbol" w:hAnsi="Symbol" w:cs="Symbol" w:hint="default"/>
        <w:lang w:val="es-ES" w:eastAsia="en-US" w:bidi="ar-SA"/>
      </w:rPr>
    </w:lvl>
  </w:abstractNum>
  <w:abstractNum w:abstractNumId="3" w15:restartNumberingAfterBreak="0">
    <w:nsid w:val="28627416"/>
    <w:multiLevelType w:val="multilevel"/>
    <w:tmpl w:val="7360840E"/>
    <w:lvl w:ilvl="0">
      <w:start w:val="1"/>
      <w:numFmt w:val="lowerLetter"/>
      <w:lvlText w:val="%1)"/>
      <w:lvlJc w:val="left"/>
      <w:pPr>
        <w:tabs>
          <w:tab w:val="num" w:pos="0"/>
        </w:tabs>
        <w:ind w:left="940" w:hanging="360"/>
      </w:pPr>
      <w:rPr>
        <w:rFonts w:ascii="Arial" w:eastAsia="Arial MT" w:hAnsi="Arial" w:cs="Arial"/>
        <w:b w:val="0"/>
        <w:bCs w:val="0"/>
        <w:i w:val="0"/>
        <w:iCs w:val="0"/>
        <w:spacing w:val="0"/>
        <w:w w:val="99"/>
        <w:sz w:val="20"/>
        <w:szCs w:val="20"/>
        <w:lang w:val="es-ES" w:eastAsia="en-US" w:bidi="ar-SA"/>
      </w:rPr>
    </w:lvl>
    <w:lvl w:ilvl="1">
      <w:numFmt w:val="bullet"/>
      <w:lvlText w:val=""/>
      <w:lvlJc w:val="left"/>
      <w:pPr>
        <w:tabs>
          <w:tab w:val="num" w:pos="0"/>
        </w:tabs>
        <w:ind w:left="1772" w:hanging="360"/>
      </w:pPr>
      <w:rPr>
        <w:rFonts w:ascii="Symbol" w:hAnsi="Symbol" w:cs="Symbol" w:hint="default"/>
        <w:lang w:val="es-ES" w:eastAsia="en-US" w:bidi="ar-SA"/>
      </w:rPr>
    </w:lvl>
    <w:lvl w:ilvl="2">
      <w:numFmt w:val="bullet"/>
      <w:lvlText w:val=""/>
      <w:lvlJc w:val="left"/>
      <w:pPr>
        <w:tabs>
          <w:tab w:val="num" w:pos="0"/>
        </w:tabs>
        <w:ind w:left="2604" w:hanging="360"/>
      </w:pPr>
      <w:rPr>
        <w:rFonts w:ascii="Symbol" w:hAnsi="Symbol" w:cs="Symbol" w:hint="default"/>
        <w:lang w:val="es-ES" w:eastAsia="en-US" w:bidi="ar-SA"/>
      </w:rPr>
    </w:lvl>
    <w:lvl w:ilvl="3">
      <w:numFmt w:val="bullet"/>
      <w:lvlText w:val=""/>
      <w:lvlJc w:val="left"/>
      <w:pPr>
        <w:tabs>
          <w:tab w:val="num" w:pos="0"/>
        </w:tabs>
        <w:ind w:left="3437" w:hanging="360"/>
      </w:pPr>
      <w:rPr>
        <w:rFonts w:ascii="Symbol" w:hAnsi="Symbol" w:cs="Symbol" w:hint="default"/>
        <w:lang w:val="es-ES" w:eastAsia="en-US" w:bidi="ar-SA"/>
      </w:rPr>
    </w:lvl>
    <w:lvl w:ilvl="4">
      <w:numFmt w:val="bullet"/>
      <w:lvlText w:val=""/>
      <w:lvlJc w:val="left"/>
      <w:pPr>
        <w:tabs>
          <w:tab w:val="num" w:pos="0"/>
        </w:tabs>
        <w:ind w:left="4269" w:hanging="360"/>
      </w:pPr>
      <w:rPr>
        <w:rFonts w:ascii="Symbol" w:hAnsi="Symbol" w:cs="Symbol" w:hint="default"/>
        <w:lang w:val="es-ES" w:eastAsia="en-US" w:bidi="ar-SA"/>
      </w:rPr>
    </w:lvl>
    <w:lvl w:ilvl="5">
      <w:numFmt w:val="bullet"/>
      <w:lvlText w:val=""/>
      <w:lvlJc w:val="left"/>
      <w:pPr>
        <w:tabs>
          <w:tab w:val="num" w:pos="0"/>
        </w:tabs>
        <w:ind w:left="5102" w:hanging="360"/>
      </w:pPr>
      <w:rPr>
        <w:rFonts w:ascii="Symbol" w:hAnsi="Symbol" w:cs="Symbol" w:hint="default"/>
        <w:lang w:val="es-ES" w:eastAsia="en-US" w:bidi="ar-SA"/>
      </w:rPr>
    </w:lvl>
    <w:lvl w:ilvl="6">
      <w:numFmt w:val="bullet"/>
      <w:lvlText w:val=""/>
      <w:lvlJc w:val="left"/>
      <w:pPr>
        <w:tabs>
          <w:tab w:val="num" w:pos="0"/>
        </w:tabs>
        <w:ind w:left="5934" w:hanging="360"/>
      </w:pPr>
      <w:rPr>
        <w:rFonts w:ascii="Symbol" w:hAnsi="Symbol" w:cs="Symbol" w:hint="default"/>
        <w:lang w:val="es-ES" w:eastAsia="en-US" w:bidi="ar-SA"/>
      </w:rPr>
    </w:lvl>
    <w:lvl w:ilvl="7">
      <w:numFmt w:val="bullet"/>
      <w:lvlText w:val=""/>
      <w:lvlJc w:val="left"/>
      <w:pPr>
        <w:tabs>
          <w:tab w:val="num" w:pos="0"/>
        </w:tabs>
        <w:ind w:left="6766" w:hanging="360"/>
      </w:pPr>
      <w:rPr>
        <w:rFonts w:ascii="Symbol" w:hAnsi="Symbol" w:cs="Symbol" w:hint="default"/>
        <w:lang w:val="es-ES" w:eastAsia="en-US" w:bidi="ar-SA"/>
      </w:rPr>
    </w:lvl>
    <w:lvl w:ilvl="8">
      <w:numFmt w:val="bullet"/>
      <w:lvlText w:val=""/>
      <w:lvlJc w:val="left"/>
      <w:pPr>
        <w:tabs>
          <w:tab w:val="num" w:pos="0"/>
        </w:tabs>
        <w:ind w:left="7599" w:hanging="360"/>
      </w:pPr>
      <w:rPr>
        <w:rFonts w:ascii="Symbol" w:hAnsi="Symbol" w:cs="Symbol" w:hint="default"/>
        <w:lang w:val="es-ES" w:eastAsia="en-US" w:bidi="ar-SA"/>
      </w:rPr>
    </w:lvl>
  </w:abstractNum>
  <w:abstractNum w:abstractNumId="4" w15:restartNumberingAfterBreak="0">
    <w:nsid w:val="292F3092"/>
    <w:multiLevelType w:val="multilevel"/>
    <w:tmpl w:val="FC2E39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9441810"/>
    <w:multiLevelType w:val="multilevel"/>
    <w:tmpl w:val="AF4EC35A"/>
    <w:lvl w:ilvl="0">
      <w:start w:val="1"/>
      <w:numFmt w:val="lowerLetter"/>
      <w:lvlText w:val="%1)"/>
      <w:lvlJc w:val="left"/>
      <w:pPr>
        <w:tabs>
          <w:tab w:val="num" w:pos="0"/>
        </w:tabs>
        <w:ind w:left="1141" w:hanging="356"/>
      </w:pPr>
      <w:rPr>
        <w:rFonts w:ascii="Arial" w:eastAsia="Arial MT" w:hAnsi="Arial" w:cs="Arial"/>
        <w:b w:val="0"/>
        <w:bCs w:val="0"/>
        <w:i w:val="0"/>
        <w:iCs w:val="0"/>
        <w:spacing w:val="0"/>
        <w:w w:val="99"/>
        <w:sz w:val="20"/>
        <w:szCs w:val="20"/>
        <w:lang w:val="es-ES" w:eastAsia="en-US" w:bidi="ar-SA"/>
      </w:rPr>
    </w:lvl>
    <w:lvl w:ilvl="1">
      <w:numFmt w:val="bullet"/>
      <w:lvlText w:val=""/>
      <w:lvlJc w:val="left"/>
      <w:pPr>
        <w:tabs>
          <w:tab w:val="num" w:pos="0"/>
        </w:tabs>
        <w:ind w:left="1952" w:hanging="356"/>
      </w:pPr>
      <w:rPr>
        <w:rFonts w:ascii="Symbol" w:hAnsi="Symbol" w:cs="Symbol" w:hint="default"/>
        <w:lang w:val="es-ES" w:eastAsia="en-US" w:bidi="ar-SA"/>
      </w:rPr>
    </w:lvl>
    <w:lvl w:ilvl="2">
      <w:numFmt w:val="bullet"/>
      <w:lvlText w:val=""/>
      <w:lvlJc w:val="left"/>
      <w:pPr>
        <w:tabs>
          <w:tab w:val="num" w:pos="0"/>
        </w:tabs>
        <w:ind w:left="2764" w:hanging="356"/>
      </w:pPr>
      <w:rPr>
        <w:rFonts w:ascii="Symbol" w:hAnsi="Symbol" w:cs="Symbol" w:hint="default"/>
        <w:lang w:val="es-ES" w:eastAsia="en-US" w:bidi="ar-SA"/>
      </w:rPr>
    </w:lvl>
    <w:lvl w:ilvl="3">
      <w:numFmt w:val="bullet"/>
      <w:lvlText w:val=""/>
      <w:lvlJc w:val="left"/>
      <w:pPr>
        <w:tabs>
          <w:tab w:val="num" w:pos="0"/>
        </w:tabs>
        <w:ind w:left="3577" w:hanging="356"/>
      </w:pPr>
      <w:rPr>
        <w:rFonts w:ascii="Symbol" w:hAnsi="Symbol" w:cs="Symbol" w:hint="default"/>
        <w:lang w:val="es-ES" w:eastAsia="en-US" w:bidi="ar-SA"/>
      </w:rPr>
    </w:lvl>
    <w:lvl w:ilvl="4">
      <w:numFmt w:val="bullet"/>
      <w:lvlText w:val=""/>
      <w:lvlJc w:val="left"/>
      <w:pPr>
        <w:tabs>
          <w:tab w:val="num" w:pos="0"/>
        </w:tabs>
        <w:ind w:left="4389" w:hanging="356"/>
      </w:pPr>
      <w:rPr>
        <w:rFonts w:ascii="Symbol" w:hAnsi="Symbol" w:cs="Symbol" w:hint="default"/>
        <w:lang w:val="es-ES" w:eastAsia="en-US" w:bidi="ar-SA"/>
      </w:rPr>
    </w:lvl>
    <w:lvl w:ilvl="5">
      <w:numFmt w:val="bullet"/>
      <w:lvlText w:val=""/>
      <w:lvlJc w:val="left"/>
      <w:pPr>
        <w:tabs>
          <w:tab w:val="num" w:pos="0"/>
        </w:tabs>
        <w:ind w:left="5202" w:hanging="356"/>
      </w:pPr>
      <w:rPr>
        <w:rFonts w:ascii="Symbol" w:hAnsi="Symbol" w:cs="Symbol" w:hint="default"/>
        <w:lang w:val="es-ES" w:eastAsia="en-US" w:bidi="ar-SA"/>
      </w:rPr>
    </w:lvl>
    <w:lvl w:ilvl="6">
      <w:numFmt w:val="bullet"/>
      <w:lvlText w:val=""/>
      <w:lvlJc w:val="left"/>
      <w:pPr>
        <w:tabs>
          <w:tab w:val="num" w:pos="0"/>
        </w:tabs>
        <w:ind w:left="6014" w:hanging="356"/>
      </w:pPr>
      <w:rPr>
        <w:rFonts w:ascii="Symbol" w:hAnsi="Symbol" w:cs="Symbol" w:hint="default"/>
        <w:lang w:val="es-ES" w:eastAsia="en-US" w:bidi="ar-SA"/>
      </w:rPr>
    </w:lvl>
    <w:lvl w:ilvl="7">
      <w:numFmt w:val="bullet"/>
      <w:lvlText w:val=""/>
      <w:lvlJc w:val="left"/>
      <w:pPr>
        <w:tabs>
          <w:tab w:val="num" w:pos="0"/>
        </w:tabs>
        <w:ind w:left="6826" w:hanging="356"/>
      </w:pPr>
      <w:rPr>
        <w:rFonts w:ascii="Symbol" w:hAnsi="Symbol" w:cs="Symbol" w:hint="default"/>
        <w:lang w:val="es-ES" w:eastAsia="en-US" w:bidi="ar-SA"/>
      </w:rPr>
    </w:lvl>
    <w:lvl w:ilvl="8">
      <w:numFmt w:val="bullet"/>
      <w:lvlText w:val=""/>
      <w:lvlJc w:val="left"/>
      <w:pPr>
        <w:tabs>
          <w:tab w:val="num" w:pos="0"/>
        </w:tabs>
        <w:ind w:left="7639" w:hanging="356"/>
      </w:pPr>
      <w:rPr>
        <w:rFonts w:ascii="Symbol" w:hAnsi="Symbol" w:cs="Symbol" w:hint="default"/>
        <w:lang w:val="es-ES" w:eastAsia="en-US" w:bidi="ar-SA"/>
      </w:rPr>
    </w:lvl>
  </w:abstractNum>
  <w:abstractNum w:abstractNumId="6" w15:restartNumberingAfterBreak="0">
    <w:nsid w:val="3B4C253B"/>
    <w:multiLevelType w:val="multilevel"/>
    <w:tmpl w:val="05FCD8E8"/>
    <w:lvl w:ilvl="0">
      <w:start w:val="1"/>
      <w:numFmt w:val="lowerLetter"/>
      <w:lvlText w:val="%1)"/>
      <w:lvlJc w:val="left"/>
      <w:pPr>
        <w:tabs>
          <w:tab w:val="num" w:pos="0"/>
        </w:tabs>
        <w:ind w:left="940" w:hanging="360"/>
      </w:pPr>
      <w:rPr>
        <w:rFonts w:ascii="Arial" w:eastAsia="Arial MT" w:hAnsi="Arial" w:cs="Arial"/>
        <w:b w:val="0"/>
        <w:bCs w:val="0"/>
        <w:i w:val="0"/>
        <w:iCs w:val="0"/>
        <w:spacing w:val="0"/>
        <w:w w:val="99"/>
        <w:sz w:val="20"/>
        <w:szCs w:val="20"/>
        <w:lang w:val="es-ES" w:eastAsia="en-US" w:bidi="ar-SA"/>
      </w:rPr>
    </w:lvl>
    <w:lvl w:ilvl="1">
      <w:numFmt w:val="bullet"/>
      <w:lvlText w:val=""/>
      <w:lvlJc w:val="left"/>
      <w:pPr>
        <w:tabs>
          <w:tab w:val="num" w:pos="0"/>
        </w:tabs>
        <w:ind w:left="1772" w:hanging="360"/>
      </w:pPr>
      <w:rPr>
        <w:rFonts w:ascii="Symbol" w:hAnsi="Symbol" w:cs="Symbol" w:hint="default"/>
        <w:lang w:val="es-ES" w:eastAsia="en-US" w:bidi="ar-SA"/>
      </w:rPr>
    </w:lvl>
    <w:lvl w:ilvl="2">
      <w:numFmt w:val="bullet"/>
      <w:lvlText w:val=""/>
      <w:lvlJc w:val="left"/>
      <w:pPr>
        <w:tabs>
          <w:tab w:val="num" w:pos="0"/>
        </w:tabs>
        <w:ind w:left="2604" w:hanging="360"/>
      </w:pPr>
      <w:rPr>
        <w:rFonts w:ascii="Symbol" w:hAnsi="Symbol" w:cs="Symbol" w:hint="default"/>
        <w:lang w:val="es-ES" w:eastAsia="en-US" w:bidi="ar-SA"/>
      </w:rPr>
    </w:lvl>
    <w:lvl w:ilvl="3">
      <w:numFmt w:val="bullet"/>
      <w:lvlText w:val=""/>
      <w:lvlJc w:val="left"/>
      <w:pPr>
        <w:tabs>
          <w:tab w:val="num" w:pos="0"/>
        </w:tabs>
        <w:ind w:left="3437" w:hanging="360"/>
      </w:pPr>
      <w:rPr>
        <w:rFonts w:ascii="Symbol" w:hAnsi="Symbol" w:cs="Symbol" w:hint="default"/>
        <w:lang w:val="es-ES" w:eastAsia="en-US" w:bidi="ar-SA"/>
      </w:rPr>
    </w:lvl>
    <w:lvl w:ilvl="4">
      <w:numFmt w:val="bullet"/>
      <w:lvlText w:val=""/>
      <w:lvlJc w:val="left"/>
      <w:pPr>
        <w:tabs>
          <w:tab w:val="num" w:pos="0"/>
        </w:tabs>
        <w:ind w:left="4269" w:hanging="360"/>
      </w:pPr>
      <w:rPr>
        <w:rFonts w:ascii="Symbol" w:hAnsi="Symbol" w:cs="Symbol" w:hint="default"/>
        <w:lang w:val="es-ES" w:eastAsia="en-US" w:bidi="ar-SA"/>
      </w:rPr>
    </w:lvl>
    <w:lvl w:ilvl="5">
      <w:numFmt w:val="bullet"/>
      <w:lvlText w:val=""/>
      <w:lvlJc w:val="left"/>
      <w:pPr>
        <w:tabs>
          <w:tab w:val="num" w:pos="0"/>
        </w:tabs>
        <w:ind w:left="5102" w:hanging="360"/>
      </w:pPr>
      <w:rPr>
        <w:rFonts w:ascii="Symbol" w:hAnsi="Symbol" w:cs="Symbol" w:hint="default"/>
        <w:lang w:val="es-ES" w:eastAsia="en-US" w:bidi="ar-SA"/>
      </w:rPr>
    </w:lvl>
    <w:lvl w:ilvl="6">
      <w:numFmt w:val="bullet"/>
      <w:lvlText w:val=""/>
      <w:lvlJc w:val="left"/>
      <w:pPr>
        <w:tabs>
          <w:tab w:val="num" w:pos="0"/>
        </w:tabs>
        <w:ind w:left="5934" w:hanging="360"/>
      </w:pPr>
      <w:rPr>
        <w:rFonts w:ascii="Symbol" w:hAnsi="Symbol" w:cs="Symbol" w:hint="default"/>
        <w:lang w:val="es-ES" w:eastAsia="en-US" w:bidi="ar-SA"/>
      </w:rPr>
    </w:lvl>
    <w:lvl w:ilvl="7">
      <w:numFmt w:val="bullet"/>
      <w:lvlText w:val=""/>
      <w:lvlJc w:val="left"/>
      <w:pPr>
        <w:tabs>
          <w:tab w:val="num" w:pos="0"/>
        </w:tabs>
        <w:ind w:left="6766" w:hanging="360"/>
      </w:pPr>
      <w:rPr>
        <w:rFonts w:ascii="Symbol" w:hAnsi="Symbol" w:cs="Symbol" w:hint="default"/>
        <w:lang w:val="es-ES" w:eastAsia="en-US" w:bidi="ar-SA"/>
      </w:rPr>
    </w:lvl>
    <w:lvl w:ilvl="8">
      <w:numFmt w:val="bullet"/>
      <w:lvlText w:val=""/>
      <w:lvlJc w:val="left"/>
      <w:pPr>
        <w:tabs>
          <w:tab w:val="num" w:pos="0"/>
        </w:tabs>
        <w:ind w:left="7599" w:hanging="360"/>
      </w:pPr>
      <w:rPr>
        <w:rFonts w:ascii="Symbol" w:hAnsi="Symbol" w:cs="Symbol" w:hint="default"/>
        <w:lang w:val="es-ES" w:eastAsia="en-US" w:bidi="ar-SA"/>
      </w:rPr>
    </w:lvl>
  </w:abstractNum>
  <w:abstractNum w:abstractNumId="7" w15:restartNumberingAfterBreak="0">
    <w:nsid w:val="44D55862"/>
    <w:multiLevelType w:val="multilevel"/>
    <w:tmpl w:val="CE0ADBDC"/>
    <w:lvl w:ilvl="0">
      <w:start w:val="1"/>
      <w:numFmt w:val="lowerLetter"/>
      <w:lvlText w:val="%1)"/>
      <w:lvlJc w:val="left"/>
      <w:pPr>
        <w:tabs>
          <w:tab w:val="num" w:pos="0"/>
        </w:tabs>
        <w:ind w:left="1429" w:hanging="360"/>
      </w:pPr>
      <w:rPr>
        <w:rFonts w:ascii="Arial" w:eastAsia="Arial MT" w:hAnsi="Arial" w:cs="Arial"/>
        <w:b w:val="0"/>
        <w:bCs w:val="0"/>
        <w:i w:val="0"/>
        <w:iCs w:val="0"/>
        <w:spacing w:val="0"/>
        <w:w w:val="99"/>
        <w:sz w:val="20"/>
        <w:szCs w:val="20"/>
        <w:lang w:val="es-ES" w:eastAsia="en-US" w:bidi="ar-SA"/>
      </w:rPr>
    </w:lvl>
    <w:lvl w:ilvl="1">
      <w:numFmt w:val="bullet"/>
      <w:lvlText w:val=""/>
      <w:lvlJc w:val="left"/>
      <w:pPr>
        <w:tabs>
          <w:tab w:val="num" w:pos="0"/>
        </w:tabs>
        <w:ind w:left="2204" w:hanging="360"/>
      </w:pPr>
      <w:rPr>
        <w:rFonts w:ascii="Symbol" w:hAnsi="Symbol" w:cs="Symbol" w:hint="default"/>
        <w:lang w:val="es-ES" w:eastAsia="en-US" w:bidi="ar-SA"/>
      </w:rPr>
    </w:lvl>
    <w:lvl w:ilvl="2">
      <w:numFmt w:val="bullet"/>
      <w:lvlText w:val=""/>
      <w:lvlJc w:val="left"/>
      <w:pPr>
        <w:tabs>
          <w:tab w:val="num" w:pos="0"/>
        </w:tabs>
        <w:ind w:left="2988" w:hanging="360"/>
      </w:pPr>
      <w:rPr>
        <w:rFonts w:ascii="Symbol" w:hAnsi="Symbol" w:cs="Symbol" w:hint="default"/>
        <w:lang w:val="es-ES" w:eastAsia="en-US" w:bidi="ar-SA"/>
      </w:rPr>
    </w:lvl>
    <w:lvl w:ilvl="3">
      <w:numFmt w:val="bullet"/>
      <w:lvlText w:val=""/>
      <w:lvlJc w:val="left"/>
      <w:pPr>
        <w:tabs>
          <w:tab w:val="num" w:pos="0"/>
        </w:tabs>
        <w:ind w:left="3773" w:hanging="360"/>
      </w:pPr>
      <w:rPr>
        <w:rFonts w:ascii="Symbol" w:hAnsi="Symbol" w:cs="Symbol" w:hint="default"/>
        <w:lang w:val="es-ES" w:eastAsia="en-US" w:bidi="ar-SA"/>
      </w:rPr>
    </w:lvl>
    <w:lvl w:ilvl="4">
      <w:numFmt w:val="bullet"/>
      <w:lvlText w:val=""/>
      <w:lvlJc w:val="left"/>
      <w:pPr>
        <w:tabs>
          <w:tab w:val="num" w:pos="0"/>
        </w:tabs>
        <w:ind w:left="4557" w:hanging="360"/>
      </w:pPr>
      <w:rPr>
        <w:rFonts w:ascii="Symbol" w:hAnsi="Symbol" w:cs="Symbol" w:hint="default"/>
        <w:lang w:val="es-ES" w:eastAsia="en-US" w:bidi="ar-SA"/>
      </w:rPr>
    </w:lvl>
    <w:lvl w:ilvl="5">
      <w:numFmt w:val="bullet"/>
      <w:lvlText w:val=""/>
      <w:lvlJc w:val="left"/>
      <w:pPr>
        <w:tabs>
          <w:tab w:val="num" w:pos="0"/>
        </w:tabs>
        <w:ind w:left="5342" w:hanging="360"/>
      </w:pPr>
      <w:rPr>
        <w:rFonts w:ascii="Symbol" w:hAnsi="Symbol" w:cs="Symbol" w:hint="default"/>
        <w:lang w:val="es-ES" w:eastAsia="en-US" w:bidi="ar-SA"/>
      </w:rPr>
    </w:lvl>
    <w:lvl w:ilvl="6">
      <w:numFmt w:val="bullet"/>
      <w:lvlText w:val=""/>
      <w:lvlJc w:val="left"/>
      <w:pPr>
        <w:tabs>
          <w:tab w:val="num" w:pos="0"/>
        </w:tabs>
        <w:ind w:left="6126" w:hanging="360"/>
      </w:pPr>
      <w:rPr>
        <w:rFonts w:ascii="Symbol" w:hAnsi="Symbol" w:cs="Symbol" w:hint="default"/>
        <w:lang w:val="es-ES" w:eastAsia="en-US" w:bidi="ar-SA"/>
      </w:rPr>
    </w:lvl>
    <w:lvl w:ilvl="7">
      <w:numFmt w:val="bullet"/>
      <w:lvlText w:val=""/>
      <w:lvlJc w:val="left"/>
      <w:pPr>
        <w:tabs>
          <w:tab w:val="num" w:pos="0"/>
        </w:tabs>
        <w:ind w:left="6910" w:hanging="360"/>
      </w:pPr>
      <w:rPr>
        <w:rFonts w:ascii="Symbol" w:hAnsi="Symbol" w:cs="Symbol" w:hint="default"/>
        <w:lang w:val="es-ES" w:eastAsia="en-US" w:bidi="ar-SA"/>
      </w:rPr>
    </w:lvl>
    <w:lvl w:ilvl="8">
      <w:numFmt w:val="bullet"/>
      <w:lvlText w:val=""/>
      <w:lvlJc w:val="left"/>
      <w:pPr>
        <w:tabs>
          <w:tab w:val="num" w:pos="0"/>
        </w:tabs>
        <w:ind w:left="7695" w:hanging="360"/>
      </w:pPr>
      <w:rPr>
        <w:rFonts w:ascii="Symbol" w:hAnsi="Symbol" w:cs="Symbol" w:hint="default"/>
        <w:lang w:val="es-ES" w:eastAsia="en-US" w:bidi="ar-SA"/>
      </w:rPr>
    </w:lvl>
  </w:abstractNum>
  <w:abstractNum w:abstractNumId="8" w15:restartNumberingAfterBreak="0">
    <w:nsid w:val="44FB17A8"/>
    <w:multiLevelType w:val="multilevel"/>
    <w:tmpl w:val="5ED8EBF2"/>
    <w:lvl w:ilvl="0">
      <w:start w:val="1"/>
      <w:numFmt w:val="lowerLetter"/>
      <w:lvlText w:val="%1)"/>
      <w:lvlJc w:val="left"/>
      <w:pPr>
        <w:tabs>
          <w:tab w:val="num" w:pos="0"/>
        </w:tabs>
        <w:ind w:left="1141" w:hanging="356"/>
      </w:pPr>
      <w:rPr>
        <w:rFonts w:ascii="Arial" w:eastAsia="Arial MT" w:hAnsi="Arial" w:cs="Arial"/>
        <w:b w:val="0"/>
        <w:bCs w:val="0"/>
        <w:i w:val="0"/>
        <w:iCs w:val="0"/>
        <w:spacing w:val="0"/>
        <w:w w:val="99"/>
        <w:sz w:val="20"/>
        <w:szCs w:val="20"/>
        <w:lang w:val="es-ES" w:eastAsia="en-US" w:bidi="ar-SA"/>
      </w:rPr>
    </w:lvl>
    <w:lvl w:ilvl="1">
      <w:start w:val="1"/>
      <w:numFmt w:val="lowerLetter"/>
      <w:lvlText w:val="%2)"/>
      <w:lvlJc w:val="left"/>
      <w:pPr>
        <w:tabs>
          <w:tab w:val="num" w:pos="0"/>
        </w:tabs>
        <w:ind w:left="1429" w:hanging="360"/>
      </w:pPr>
      <w:rPr>
        <w:rFonts w:ascii="Arial" w:eastAsia="Arial MT" w:hAnsi="Arial" w:cs="Arial"/>
        <w:b w:val="0"/>
        <w:bCs w:val="0"/>
        <w:i w:val="0"/>
        <w:iCs w:val="0"/>
        <w:spacing w:val="0"/>
        <w:w w:val="99"/>
        <w:sz w:val="20"/>
        <w:szCs w:val="20"/>
        <w:lang w:val="es-ES" w:eastAsia="en-US" w:bidi="ar-SA"/>
      </w:rPr>
    </w:lvl>
    <w:lvl w:ilvl="2">
      <w:numFmt w:val="bullet"/>
      <w:lvlText w:val=""/>
      <w:lvlJc w:val="left"/>
      <w:pPr>
        <w:tabs>
          <w:tab w:val="num" w:pos="0"/>
        </w:tabs>
        <w:ind w:left="2291" w:hanging="360"/>
      </w:pPr>
      <w:rPr>
        <w:rFonts w:ascii="Symbol" w:hAnsi="Symbol" w:cs="Symbol" w:hint="default"/>
        <w:lang w:val="es-ES" w:eastAsia="en-US" w:bidi="ar-SA"/>
      </w:rPr>
    </w:lvl>
    <w:lvl w:ilvl="3">
      <w:numFmt w:val="bullet"/>
      <w:lvlText w:val=""/>
      <w:lvlJc w:val="left"/>
      <w:pPr>
        <w:tabs>
          <w:tab w:val="num" w:pos="0"/>
        </w:tabs>
        <w:ind w:left="3163" w:hanging="360"/>
      </w:pPr>
      <w:rPr>
        <w:rFonts w:ascii="Symbol" w:hAnsi="Symbol" w:cs="Symbol" w:hint="default"/>
        <w:lang w:val="es-ES" w:eastAsia="en-US" w:bidi="ar-SA"/>
      </w:rPr>
    </w:lvl>
    <w:lvl w:ilvl="4">
      <w:numFmt w:val="bullet"/>
      <w:lvlText w:val=""/>
      <w:lvlJc w:val="left"/>
      <w:pPr>
        <w:tabs>
          <w:tab w:val="num" w:pos="0"/>
        </w:tabs>
        <w:ind w:left="4034" w:hanging="360"/>
      </w:pPr>
      <w:rPr>
        <w:rFonts w:ascii="Symbol" w:hAnsi="Symbol" w:cs="Symbol" w:hint="default"/>
        <w:lang w:val="es-ES" w:eastAsia="en-US" w:bidi="ar-SA"/>
      </w:rPr>
    </w:lvl>
    <w:lvl w:ilvl="5">
      <w:numFmt w:val="bullet"/>
      <w:lvlText w:val=""/>
      <w:lvlJc w:val="left"/>
      <w:pPr>
        <w:tabs>
          <w:tab w:val="num" w:pos="0"/>
        </w:tabs>
        <w:ind w:left="4906" w:hanging="360"/>
      </w:pPr>
      <w:rPr>
        <w:rFonts w:ascii="Symbol" w:hAnsi="Symbol" w:cs="Symbol" w:hint="default"/>
        <w:lang w:val="es-ES" w:eastAsia="en-US" w:bidi="ar-SA"/>
      </w:rPr>
    </w:lvl>
    <w:lvl w:ilvl="6">
      <w:numFmt w:val="bullet"/>
      <w:lvlText w:val=""/>
      <w:lvlJc w:val="left"/>
      <w:pPr>
        <w:tabs>
          <w:tab w:val="num" w:pos="0"/>
        </w:tabs>
        <w:ind w:left="5777" w:hanging="360"/>
      </w:pPr>
      <w:rPr>
        <w:rFonts w:ascii="Symbol" w:hAnsi="Symbol" w:cs="Symbol" w:hint="default"/>
        <w:lang w:val="es-ES" w:eastAsia="en-US" w:bidi="ar-SA"/>
      </w:rPr>
    </w:lvl>
    <w:lvl w:ilvl="7">
      <w:numFmt w:val="bullet"/>
      <w:lvlText w:val=""/>
      <w:lvlJc w:val="left"/>
      <w:pPr>
        <w:tabs>
          <w:tab w:val="num" w:pos="0"/>
        </w:tabs>
        <w:ind w:left="6649" w:hanging="360"/>
      </w:pPr>
      <w:rPr>
        <w:rFonts w:ascii="Symbol" w:hAnsi="Symbol" w:cs="Symbol" w:hint="default"/>
        <w:lang w:val="es-ES" w:eastAsia="en-US" w:bidi="ar-SA"/>
      </w:rPr>
    </w:lvl>
    <w:lvl w:ilvl="8">
      <w:numFmt w:val="bullet"/>
      <w:lvlText w:val=""/>
      <w:lvlJc w:val="left"/>
      <w:pPr>
        <w:tabs>
          <w:tab w:val="num" w:pos="0"/>
        </w:tabs>
        <w:ind w:left="7520" w:hanging="360"/>
      </w:pPr>
      <w:rPr>
        <w:rFonts w:ascii="Symbol" w:hAnsi="Symbol" w:cs="Symbol" w:hint="default"/>
        <w:lang w:val="es-ES" w:eastAsia="en-US" w:bidi="ar-SA"/>
      </w:rPr>
    </w:lvl>
  </w:abstractNum>
  <w:abstractNum w:abstractNumId="9" w15:restartNumberingAfterBreak="0">
    <w:nsid w:val="49D24C7F"/>
    <w:multiLevelType w:val="multilevel"/>
    <w:tmpl w:val="D6CCE6CE"/>
    <w:lvl w:ilvl="0">
      <w:start w:val="1"/>
      <w:numFmt w:val="bullet"/>
      <w:lvlText w:val=""/>
      <w:lvlJc w:val="left"/>
      <w:pPr>
        <w:tabs>
          <w:tab w:val="num" w:pos="0"/>
        </w:tabs>
        <w:ind w:left="1786" w:hanging="360"/>
      </w:pPr>
      <w:rPr>
        <w:rFonts w:ascii="Symbol" w:hAnsi="Symbol" w:cs="Symbol" w:hint="default"/>
      </w:rPr>
    </w:lvl>
    <w:lvl w:ilvl="1">
      <w:start w:val="1"/>
      <w:numFmt w:val="bullet"/>
      <w:lvlText w:val="o"/>
      <w:lvlJc w:val="left"/>
      <w:pPr>
        <w:tabs>
          <w:tab w:val="num" w:pos="0"/>
        </w:tabs>
        <w:ind w:left="2506" w:hanging="360"/>
      </w:pPr>
      <w:rPr>
        <w:rFonts w:ascii="Courier New" w:hAnsi="Courier New" w:cs="Courier New" w:hint="default"/>
      </w:rPr>
    </w:lvl>
    <w:lvl w:ilvl="2">
      <w:start w:val="1"/>
      <w:numFmt w:val="bullet"/>
      <w:lvlText w:val=""/>
      <w:lvlJc w:val="left"/>
      <w:pPr>
        <w:tabs>
          <w:tab w:val="num" w:pos="0"/>
        </w:tabs>
        <w:ind w:left="3226" w:hanging="360"/>
      </w:pPr>
      <w:rPr>
        <w:rFonts w:ascii="Wingdings" w:hAnsi="Wingdings" w:cs="Wingdings" w:hint="default"/>
      </w:rPr>
    </w:lvl>
    <w:lvl w:ilvl="3">
      <w:start w:val="1"/>
      <w:numFmt w:val="bullet"/>
      <w:lvlText w:val=""/>
      <w:lvlJc w:val="left"/>
      <w:pPr>
        <w:tabs>
          <w:tab w:val="num" w:pos="0"/>
        </w:tabs>
        <w:ind w:left="3946" w:hanging="360"/>
      </w:pPr>
      <w:rPr>
        <w:rFonts w:ascii="Symbol" w:hAnsi="Symbol" w:cs="Symbol" w:hint="default"/>
      </w:rPr>
    </w:lvl>
    <w:lvl w:ilvl="4">
      <w:start w:val="1"/>
      <w:numFmt w:val="bullet"/>
      <w:lvlText w:val="o"/>
      <w:lvlJc w:val="left"/>
      <w:pPr>
        <w:tabs>
          <w:tab w:val="num" w:pos="0"/>
        </w:tabs>
        <w:ind w:left="4666" w:hanging="360"/>
      </w:pPr>
      <w:rPr>
        <w:rFonts w:ascii="Courier New" w:hAnsi="Courier New" w:cs="Courier New" w:hint="default"/>
      </w:rPr>
    </w:lvl>
    <w:lvl w:ilvl="5">
      <w:start w:val="1"/>
      <w:numFmt w:val="bullet"/>
      <w:lvlText w:val=""/>
      <w:lvlJc w:val="left"/>
      <w:pPr>
        <w:tabs>
          <w:tab w:val="num" w:pos="0"/>
        </w:tabs>
        <w:ind w:left="5386" w:hanging="360"/>
      </w:pPr>
      <w:rPr>
        <w:rFonts w:ascii="Wingdings" w:hAnsi="Wingdings" w:cs="Wingdings" w:hint="default"/>
      </w:rPr>
    </w:lvl>
    <w:lvl w:ilvl="6">
      <w:start w:val="1"/>
      <w:numFmt w:val="bullet"/>
      <w:lvlText w:val=""/>
      <w:lvlJc w:val="left"/>
      <w:pPr>
        <w:tabs>
          <w:tab w:val="num" w:pos="0"/>
        </w:tabs>
        <w:ind w:left="6106" w:hanging="360"/>
      </w:pPr>
      <w:rPr>
        <w:rFonts w:ascii="Symbol" w:hAnsi="Symbol" w:cs="Symbol" w:hint="default"/>
      </w:rPr>
    </w:lvl>
    <w:lvl w:ilvl="7">
      <w:start w:val="1"/>
      <w:numFmt w:val="bullet"/>
      <w:lvlText w:val="o"/>
      <w:lvlJc w:val="left"/>
      <w:pPr>
        <w:tabs>
          <w:tab w:val="num" w:pos="0"/>
        </w:tabs>
        <w:ind w:left="6826" w:hanging="360"/>
      </w:pPr>
      <w:rPr>
        <w:rFonts w:ascii="Courier New" w:hAnsi="Courier New" w:cs="Courier New" w:hint="default"/>
      </w:rPr>
    </w:lvl>
    <w:lvl w:ilvl="8">
      <w:start w:val="1"/>
      <w:numFmt w:val="bullet"/>
      <w:lvlText w:val=""/>
      <w:lvlJc w:val="left"/>
      <w:pPr>
        <w:tabs>
          <w:tab w:val="num" w:pos="0"/>
        </w:tabs>
        <w:ind w:left="7546" w:hanging="360"/>
      </w:pPr>
      <w:rPr>
        <w:rFonts w:ascii="Wingdings" w:hAnsi="Wingdings" w:cs="Wingdings" w:hint="default"/>
      </w:rPr>
    </w:lvl>
  </w:abstractNum>
  <w:abstractNum w:abstractNumId="10" w15:restartNumberingAfterBreak="0">
    <w:nsid w:val="4B000023"/>
    <w:multiLevelType w:val="multilevel"/>
    <w:tmpl w:val="F9CC8FE4"/>
    <w:lvl w:ilvl="0">
      <w:start w:val="1"/>
      <w:numFmt w:val="lowerLetter"/>
      <w:lvlText w:val="%1)"/>
      <w:lvlJc w:val="left"/>
      <w:pPr>
        <w:tabs>
          <w:tab w:val="num" w:pos="0"/>
        </w:tabs>
        <w:ind w:left="940" w:hanging="360"/>
      </w:pPr>
      <w:rPr>
        <w:rFonts w:ascii="Arial" w:eastAsia="Arial MT" w:hAnsi="Arial" w:cs="Arial"/>
        <w:b w:val="0"/>
        <w:bCs w:val="0"/>
        <w:i w:val="0"/>
        <w:iCs w:val="0"/>
        <w:spacing w:val="0"/>
        <w:w w:val="99"/>
        <w:sz w:val="20"/>
        <w:szCs w:val="20"/>
        <w:lang w:val="es-ES" w:eastAsia="en-US" w:bidi="ar-SA"/>
      </w:rPr>
    </w:lvl>
    <w:lvl w:ilvl="1">
      <w:start w:val="1"/>
      <w:numFmt w:val="lowerLetter"/>
      <w:lvlText w:val="%2)"/>
      <w:lvlJc w:val="left"/>
      <w:pPr>
        <w:tabs>
          <w:tab w:val="num" w:pos="0"/>
        </w:tabs>
        <w:ind w:left="1141" w:hanging="356"/>
      </w:pPr>
      <w:rPr>
        <w:rFonts w:ascii="Arial" w:eastAsia="Arial MT" w:hAnsi="Arial" w:cs="Arial"/>
        <w:b w:val="0"/>
        <w:bCs w:val="0"/>
        <w:i w:val="0"/>
        <w:iCs w:val="0"/>
        <w:spacing w:val="0"/>
        <w:w w:val="99"/>
        <w:sz w:val="20"/>
        <w:szCs w:val="20"/>
        <w:lang w:val="es-ES" w:eastAsia="en-US" w:bidi="ar-SA"/>
      </w:rPr>
    </w:lvl>
    <w:lvl w:ilvl="2">
      <w:start w:val="1"/>
      <w:numFmt w:val="lowerLetter"/>
      <w:lvlText w:val="%3)"/>
      <w:lvlJc w:val="left"/>
      <w:pPr>
        <w:tabs>
          <w:tab w:val="num" w:pos="0"/>
        </w:tabs>
        <w:ind w:left="1429" w:hanging="360"/>
      </w:pPr>
      <w:rPr>
        <w:rFonts w:ascii="Arial" w:eastAsia="Arial MT" w:hAnsi="Arial" w:cs="Arial"/>
        <w:b w:val="0"/>
        <w:bCs w:val="0"/>
        <w:i w:val="0"/>
        <w:iCs w:val="0"/>
        <w:spacing w:val="0"/>
        <w:w w:val="99"/>
        <w:sz w:val="20"/>
        <w:szCs w:val="20"/>
        <w:lang w:val="es-ES" w:eastAsia="en-US" w:bidi="ar-SA"/>
      </w:rPr>
    </w:lvl>
    <w:lvl w:ilvl="3">
      <w:numFmt w:val="bullet"/>
      <w:lvlText w:val=""/>
      <w:lvlJc w:val="left"/>
      <w:pPr>
        <w:tabs>
          <w:tab w:val="num" w:pos="0"/>
        </w:tabs>
        <w:ind w:left="2400" w:hanging="360"/>
      </w:pPr>
      <w:rPr>
        <w:rFonts w:ascii="Symbol" w:hAnsi="Symbol" w:cs="Symbol" w:hint="default"/>
        <w:lang w:val="es-ES" w:eastAsia="en-US" w:bidi="ar-SA"/>
      </w:rPr>
    </w:lvl>
    <w:lvl w:ilvl="4">
      <w:numFmt w:val="bullet"/>
      <w:lvlText w:val=""/>
      <w:lvlJc w:val="left"/>
      <w:pPr>
        <w:tabs>
          <w:tab w:val="num" w:pos="0"/>
        </w:tabs>
        <w:ind w:left="3381" w:hanging="360"/>
      </w:pPr>
      <w:rPr>
        <w:rFonts w:ascii="Symbol" w:hAnsi="Symbol" w:cs="Symbol" w:hint="default"/>
        <w:lang w:val="es-ES" w:eastAsia="en-US" w:bidi="ar-SA"/>
      </w:rPr>
    </w:lvl>
    <w:lvl w:ilvl="5">
      <w:numFmt w:val="bullet"/>
      <w:lvlText w:val=""/>
      <w:lvlJc w:val="left"/>
      <w:pPr>
        <w:tabs>
          <w:tab w:val="num" w:pos="0"/>
        </w:tabs>
        <w:ind w:left="4361" w:hanging="360"/>
      </w:pPr>
      <w:rPr>
        <w:rFonts w:ascii="Symbol" w:hAnsi="Symbol" w:cs="Symbol" w:hint="default"/>
        <w:lang w:val="es-ES" w:eastAsia="en-US" w:bidi="ar-SA"/>
      </w:rPr>
    </w:lvl>
    <w:lvl w:ilvl="6">
      <w:numFmt w:val="bullet"/>
      <w:lvlText w:val=""/>
      <w:lvlJc w:val="left"/>
      <w:pPr>
        <w:tabs>
          <w:tab w:val="num" w:pos="0"/>
        </w:tabs>
        <w:ind w:left="5342" w:hanging="360"/>
      </w:pPr>
      <w:rPr>
        <w:rFonts w:ascii="Symbol" w:hAnsi="Symbol" w:cs="Symbol" w:hint="default"/>
        <w:lang w:val="es-ES" w:eastAsia="en-US" w:bidi="ar-SA"/>
      </w:rPr>
    </w:lvl>
    <w:lvl w:ilvl="7">
      <w:numFmt w:val="bullet"/>
      <w:lvlText w:val=""/>
      <w:lvlJc w:val="left"/>
      <w:pPr>
        <w:tabs>
          <w:tab w:val="num" w:pos="0"/>
        </w:tabs>
        <w:ind w:left="6322" w:hanging="360"/>
      </w:pPr>
      <w:rPr>
        <w:rFonts w:ascii="Symbol" w:hAnsi="Symbol" w:cs="Symbol" w:hint="default"/>
        <w:lang w:val="es-ES" w:eastAsia="en-US" w:bidi="ar-SA"/>
      </w:rPr>
    </w:lvl>
    <w:lvl w:ilvl="8">
      <w:numFmt w:val="bullet"/>
      <w:lvlText w:val=""/>
      <w:lvlJc w:val="left"/>
      <w:pPr>
        <w:tabs>
          <w:tab w:val="num" w:pos="0"/>
        </w:tabs>
        <w:ind w:left="7303" w:hanging="360"/>
      </w:pPr>
      <w:rPr>
        <w:rFonts w:ascii="Symbol" w:hAnsi="Symbol" w:cs="Symbol" w:hint="default"/>
        <w:lang w:val="es-ES" w:eastAsia="en-US" w:bidi="ar-SA"/>
      </w:rPr>
    </w:lvl>
  </w:abstractNum>
  <w:abstractNum w:abstractNumId="11" w15:restartNumberingAfterBreak="0">
    <w:nsid w:val="4E096A4B"/>
    <w:multiLevelType w:val="multilevel"/>
    <w:tmpl w:val="0C0EDB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FC90E64"/>
    <w:multiLevelType w:val="multilevel"/>
    <w:tmpl w:val="69962EE8"/>
    <w:lvl w:ilvl="0">
      <w:start w:val="1"/>
      <w:numFmt w:val="lowerLetter"/>
      <w:lvlText w:val="%1)"/>
      <w:lvlJc w:val="left"/>
      <w:pPr>
        <w:tabs>
          <w:tab w:val="num" w:pos="0"/>
        </w:tabs>
        <w:ind w:left="1651" w:hanging="361"/>
      </w:pPr>
      <w:rPr>
        <w:rFonts w:ascii="Arial" w:eastAsia="Arial MT" w:hAnsi="Arial" w:cs="Arial"/>
        <w:b w:val="0"/>
        <w:bCs w:val="0"/>
        <w:i w:val="0"/>
        <w:iCs w:val="0"/>
        <w:spacing w:val="0"/>
        <w:w w:val="99"/>
        <w:sz w:val="20"/>
        <w:szCs w:val="20"/>
        <w:lang w:val="es-ES" w:eastAsia="en-US" w:bidi="ar-SA"/>
      </w:rPr>
    </w:lvl>
    <w:lvl w:ilvl="1">
      <w:numFmt w:val="bullet"/>
      <w:lvlText w:val=""/>
      <w:lvlJc w:val="left"/>
      <w:pPr>
        <w:tabs>
          <w:tab w:val="num" w:pos="0"/>
        </w:tabs>
        <w:ind w:left="2420" w:hanging="361"/>
      </w:pPr>
      <w:rPr>
        <w:rFonts w:ascii="Symbol" w:hAnsi="Symbol" w:cs="Symbol" w:hint="default"/>
        <w:lang w:val="es-ES" w:eastAsia="en-US" w:bidi="ar-SA"/>
      </w:rPr>
    </w:lvl>
    <w:lvl w:ilvl="2">
      <w:numFmt w:val="bullet"/>
      <w:lvlText w:val=""/>
      <w:lvlJc w:val="left"/>
      <w:pPr>
        <w:tabs>
          <w:tab w:val="num" w:pos="0"/>
        </w:tabs>
        <w:ind w:left="3180" w:hanging="361"/>
      </w:pPr>
      <w:rPr>
        <w:rFonts w:ascii="Symbol" w:hAnsi="Symbol" w:cs="Symbol" w:hint="default"/>
        <w:lang w:val="es-ES" w:eastAsia="en-US" w:bidi="ar-SA"/>
      </w:rPr>
    </w:lvl>
    <w:lvl w:ilvl="3">
      <w:numFmt w:val="bullet"/>
      <w:lvlText w:val=""/>
      <w:lvlJc w:val="left"/>
      <w:pPr>
        <w:tabs>
          <w:tab w:val="num" w:pos="0"/>
        </w:tabs>
        <w:ind w:left="3941" w:hanging="361"/>
      </w:pPr>
      <w:rPr>
        <w:rFonts w:ascii="Symbol" w:hAnsi="Symbol" w:cs="Symbol" w:hint="default"/>
        <w:lang w:val="es-ES" w:eastAsia="en-US" w:bidi="ar-SA"/>
      </w:rPr>
    </w:lvl>
    <w:lvl w:ilvl="4">
      <w:numFmt w:val="bullet"/>
      <w:lvlText w:val=""/>
      <w:lvlJc w:val="left"/>
      <w:pPr>
        <w:tabs>
          <w:tab w:val="num" w:pos="0"/>
        </w:tabs>
        <w:ind w:left="4701" w:hanging="361"/>
      </w:pPr>
      <w:rPr>
        <w:rFonts w:ascii="Symbol" w:hAnsi="Symbol" w:cs="Symbol" w:hint="default"/>
        <w:lang w:val="es-ES" w:eastAsia="en-US" w:bidi="ar-SA"/>
      </w:rPr>
    </w:lvl>
    <w:lvl w:ilvl="5">
      <w:numFmt w:val="bullet"/>
      <w:lvlText w:val=""/>
      <w:lvlJc w:val="left"/>
      <w:pPr>
        <w:tabs>
          <w:tab w:val="num" w:pos="0"/>
        </w:tabs>
        <w:ind w:left="5462" w:hanging="361"/>
      </w:pPr>
      <w:rPr>
        <w:rFonts w:ascii="Symbol" w:hAnsi="Symbol" w:cs="Symbol" w:hint="default"/>
        <w:lang w:val="es-ES" w:eastAsia="en-US" w:bidi="ar-SA"/>
      </w:rPr>
    </w:lvl>
    <w:lvl w:ilvl="6">
      <w:numFmt w:val="bullet"/>
      <w:lvlText w:val=""/>
      <w:lvlJc w:val="left"/>
      <w:pPr>
        <w:tabs>
          <w:tab w:val="num" w:pos="0"/>
        </w:tabs>
        <w:ind w:left="6222" w:hanging="361"/>
      </w:pPr>
      <w:rPr>
        <w:rFonts w:ascii="Symbol" w:hAnsi="Symbol" w:cs="Symbol" w:hint="default"/>
        <w:lang w:val="es-ES" w:eastAsia="en-US" w:bidi="ar-SA"/>
      </w:rPr>
    </w:lvl>
    <w:lvl w:ilvl="7">
      <w:numFmt w:val="bullet"/>
      <w:lvlText w:val=""/>
      <w:lvlJc w:val="left"/>
      <w:pPr>
        <w:tabs>
          <w:tab w:val="num" w:pos="0"/>
        </w:tabs>
        <w:ind w:left="6982" w:hanging="361"/>
      </w:pPr>
      <w:rPr>
        <w:rFonts w:ascii="Symbol" w:hAnsi="Symbol" w:cs="Symbol" w:hint="default"/>
        <w:lang w:val="es-ES" w:eastAsia="en-US" w:bidi="ar-SA"/>
      </w:rPr>
    </w:lvl>
    <w:lvl w:ilvl="8">
      <w:numFmt w:val="bullet"/>
      <w:lvlText w:val=""/>
      <w:lvlJc w:val="left"/>
      <w:pPr>
        <w:tabs>
          <w:tab w:val="num" w:pos="0"/>
        </w:tabs>
        <w:ind w:left="7743" w:hanging="361"/>
      </w:pPr>
      <w:rPr>
        <w:rFonts w:ascii="Symbol" w:hAnsi="Symbol" w:cs="Symbol" w:hint="default"/>
        <w:lang w:val="es-ES" w:eastAsia="en-US" w:bidi="ar-SA"/>
      </w:rPr>
    </w:lvl>
  </w:abstractNum>
  <w:abstractNum w:abstractNumId="13" w15:restartNumberingAfterBreak="0">
    <w:nsid w:val="59530660"/>
    <w:multiLevelType w:val="multilevel"/>
    <w:tmpl w:val="5CA8EBC4"/>
    <w:lvl w:ilvl="0">
      <w:start w:val="1"/>
      <w:numFmt w:val="lowerLetter"/>
      <w:lvlText w:val="%1)"/>
      <w:lvlJc w:val="left"/>
      <w:pPr>
        <w:tabs>
          <w:tab w:val="num" w:pos="0"/>
        </w:tabs>
        <w:ind w:left="1429" w:hanging="360"/>
      </w:pPr>
      <w:rPr>
        <w:rFonts w:ascii="Arial" w:eastAsia="Arial MT" w:hAnsi="Arial" w:cs="Arial"/>
        <w:b w:val="0"/>
        <w:bCs w:val="0"/>
        <w:i w:val="0"/>
        <w:iCs w:val="0"/>
        <w:spacing w:val="0"/>
        <w:w w:val="99"/>
        <w:sz w:val="20"/>
        <w:szCs w:val="20"/>
        <w:lang w:val="es-ES" w:eastAsia="en-US" w:bidi="ar-SA"/>
      </w:rPr>
    </w:lvl>
    <w:lvl w:ilvl="1">
      <w:start w:val="1"/>
      <w:numFmt w:val="decimal"/>
      <w:lvlText w:val="%2."/>
      <w:lvlJc w:val="left"/>
      <w:pPr>
        <w:tabs>
          <w:tab w:val="num" w:pos="0"/>
        </w:tabs>
        <w:ind w:left="1655" w:hanging="361"/>
      </w:pPr>
      <w:rPr>
        <w:rFonts w:ascii="Arial" w:eastAsia="Arial MT" w:hAnsi="Arial" w:cs="Arial"/>
        <w:b w:val="0"/>
        <w:bCs w:val="0"/>
        <w:i w:val="0"/>
        <w:iCs w:val="0"/>
        <w:spacing w:val="0"/>
        <w:w w:val="100"/>
        <w:sz w:val="20"/>
        <w:szCs w:val="20"/>
        <w:lang w:val="es-ES" w:eastAsia="en-US" w:bidi="ar-SA"/>
      </w:rPr>
    </w:lvl>
    <w:lvl w:ilvl="2">
      <w:numFmt w:val="bullet"/>
      <w:lvlText w:val=""/>
      <w:lvlJc w:val="left"/>
      <w:pPr>
        <w:tabs>
          <w:tab w:val="num" w:pos="0"/>
        </w:tabs>
        <w:ind w:left="2504" w:hanging="361"/>
      </w:pPr>
      <w:rPr>
        <w:rFonts w:ascii="Symbol" w:hAnsi="Symbol" w:cs="Symbol" w:hint="default"/>
        <w:lang w:val="es-ES" w:eastAsia="en-US" w:bidi="ar-SA"/>
      </w:rPr>
    </w:lvl>
    <w:lvl w:ilvl="3">
      <w:numFmt w:val="bullet"/>
      <w:lvlText w:val=""/>
      <w:lvlJc w:val="left"/>
      <w:pPr>
        <w:tabs>
          <w:tab w:val="num" w:pos="0"/>
        </w:tabs>
        <w:ind w:left="3349" w:hanging="361"/>
      </w:pPr>
      <w:rPr>
        <w:rFonts w:ascii="Symbol" w:hAnsi="Symbol" w:cs="Symbol" w:hint="default"/>
        <w:lang w:val="es-ES" w:eastAsia="en-US" w:bidi="ar-SA"/>
      </w:rPr>
    </w:lvl>
    <w:lvl w:ilvl="4">
      <w:numFmt w:val="bullet"/>
      <w:lvlText w:val=""/>
      <w:lvlJc w:val="left"/>
      <w:pPr>
        <w:tabs>
          <w:tab w:val="num" w:pos="0"/>
        </w:tabs>
        <w:ind w:left="4194" w:hanging="361"/>
      </w:pPr>
      <w:rPr>
        <w:rFonts w:ascii="Symbol" w:hAnsi="Symbol" w:cs="Symbol" w:hint="default"/>
        <w:lang w:val="es-ES" w:eastAsia="en-US" w:bidi="ar-SA"/>
      </w:rPr>
    </w:lvl>
    <w:lvl w:ilvl="5">
      <w:numFmt w:val="bullet"/>
      <w:lvlText w:val=""/>
      <w:lvlJc w:val="left"/>
      <w:pPr>
        <w:tabs>
          <w:tab w:val="num" w:pos="0"/>
        </w:tabs>
        <w:ind w:left="5039" w:hanging="361"/>
      </w:pPr>
      <w:rPr>
        <w:rFonts w:ascii="Symbol" w:hAnsi="Symbol" w:cs="Symbol" w:hint="default"/>
        <w:lang w:val="es-ES" w:eastAsia="en-US" w:bidi="ar-SA"/>
      </w:rPr>
    </w:lvl>
    <w:lvl w:ilvl="6">
      <w:numFmt w:val="bullet"/>
      <w:lvlText w:val=""/>
      <w:lvlJc w:val="left"/>
      <w:pPr>
        <w:tabs>
          <w:tab w:val="num" w:pos="0"/>
        </w:tabs>
        <w:ind w:left="5884" w:hanging="361"/>
      </w:pPr>
      <w:rPr>
        <w:rFonts w:ascii="Symbol" w:hAnsi="Symbol" w:cs="Symbol" w:hint="default"/>
        <w:lang w:val="es-ES" w:eastAsia="en-US" w:bidi="ar-SA"/>
      </w:rPr>
    </w:lvl>
    <w:lvl w:ilvl="7">
      <w:numFmt w:val="bullet"/>
      <w:lvlText w:val=""/>
      <w:lvlJc w:val="left"/>
      <w:pPr>
        <w:tabs>
          <w:tab w:val="num" w:pos="0"/>
        </w:tabs>
        <w:ind w:left="6729" w:hanging="361"/>
      </w:pPr>
      <w:rPr>
        <w:rFonts w:ascii="Symbol" w:hAnsi="Symbol" w:cs="Symbol" w:hint="default"/>
        <w:lang w:val="es-ES" w:eastAsia="en-US" w:bidi="ar-SA"/>
      </w:rPr>
    </w:lvl>
    <w:lvl w:ilvl="8">
      <w:numFmt w:val="bullet"/>
      <w:lvlText w:val=""/>
      <w:lvlJc w:val="left"/>
      <w:pPr>
        <w:tabs>
          <w:tab w:val="num" w:pos="0"/>
        </w:tabs>
        <w:ind w:left="7574" w:hanging="361"/>
      </w:pPr>
      <w:rPr>
        <w:rFonts w:ascii="Symbol" w:hAnsi="Symbol" w:cs="Symbol" w:hint="default"/>
        <w:lang w:val="es-ES" w:eastAsia="en-US" w:bidi="ar-SA"/>
      </w:rPr>
    </w:lvl>
  </w:abstractNum>
  <w:abstractNum w:abstractNumId="14" w15:restartNumberingAfterBreak="0">
    <w:nsid w:val="64B833F1"/>
    <w:multiLevelType w:val="multilevel"/>
    <w:tmpl w:val="C9BA8C8A"/>
    <w:lvl w:ilvl="0">
      <w:start w:val="1"/>
      <w:numFmt w:val="lowerLetter"/>
      <w:lvlText w:val="%1)"/>
      <w:lvlJc w:val="left"/>
      <w:pPr>
        <w:tabs>
          <w:tab w:val="num" w:pos="0"/>
        </w:tabs>
        <w:ind w:left="1429" w:hanging="360"/>
      </w:pPr>
      <w:rPr>
        <w:rFonts w:ascii="Arial" w:eastAsia="Arial MT" w:hAnsi="Arial" w:cs="Arial"/>
        <w:b w:val="0"/>
        <w:bCs w:val="0"/>
        <w:i w:val="0"/>
        <w:iCs w:val="0"/>
        <w:spacing w:val="0"/>
        <w:w w:val="99"/>
        <w:sz w:val="20"/>
        <w:szCs w:val="20"/>
        <w:lang w:val="es-ES" w:eastAsia="en-US" w:bidi="ar-SA"/>
      </w:rPr>
    </w:lvl>
    <w:lvl w:ilvl="1">
      <w:numFmt w:val="bullet"/>
      <w:lvlText w:val=""/>
      <w:lvlJc w:val="left"/>
      <w:pPr>
        <w:tabs>
          <w:tab w:val="num" w:pos="0"/>
        </w:tabs>
        <w:ind w:left="2204" w:hanging="360"/>
      </w:pPr>
      <w:rPr>
        <w:rFonts w:ascii="Symbol" w:hAnsi="Symbol" w:cs="Symbol" w:hint="default"/>
        <w:lang w:val="es-ES" w:eastAsia="en-US" w:bidi="ar-SA"/>
      </w:rPr>
    </w:lvl>
    <w:lvl w:ilvl="2">
      <w:numFmt w:val="bullet"/>
      <w:lvlText w:val=""/>
      <w:lvlJc w:val="left"/>
      <w:pPr>
        <w:tabs>
          <w:tab w:val="num" w:pos="0"/>
        </w:tabs>
        <w:ind w:left="2988" w:hanging="360"/>
      </w:pPr>
      <w:rPr>
        <w:rFonts w:ascii="Symbol" w:hAnsi="Symbol" w:cs="Symbol" w:hint="default"/>
        <w:lang w:val="es-ES" w:eastAsia="en-US" w:bidi="ar-SA"/>
      </w:rPr>
    </w:lvl>
    <w:lvl w:ilvl="3">
      <w:numFmt w:val="bullet"/>
      <w:lvlText w:val=""/>
      <w:lvlJc w:val="left"/>
      <w:pPr>
        <w:tabs>
          <w:tab w:val="num" w:pos="0"/>
        </w:tabs>
        <w:ind w:left="3773" w:hanging="360"/>
      </w:pPr>
      <w:rPr>
        <w:rFonts w:ascii="Symbol" w:hAnsi="Symbol" w:cs="Symbol" w:hint="default"/>
        <w:lang w:val="es-ES" w:eastAsia="en-US" w:bidi="ar-SA"/>
      </w:rPr>
    </w:lvl>
    <w:lvl w:ilvl="4">
      <w:numFmt w:val="bullet"/>
      <w:lvlText w:val=""/>
      <w:lvlJc w:val="left"/>
      <w:pPr>
        <w:tabs>
          <w:tab w:val="num" w:pos="0"/>
        </w:tabs>
        <w:ind w:left="4557" w:hanging="360"/>
      </w:pPr>
      <w:rPr>
        <w:rFonts w:ascii="Symbol" w:hAnsi="Symbol" w:cs="Symbol" w:hint="default"/>
        <w:lang w:val="es-ES" w:eastAsia="en-US" w:bidi="ar-SA"/>
      </w:rPr>
    </w:lvl>
    <w:lvl w:ilvl="5">
      <w:numFmt w:val="bullet"/>
      <w:lvlText w:val=""/>
      <w:lvlJc w:val="left"/>
      <w:pPr>
        <w:tabs>
          <w:tab w:val="num" w:pos="0"/>
        </w:tabs>
        <w:ind w:left="5342" w:hanging="360"/>
      </w:pPr>
      <w:rPr>
        <w:rFonts w:ascii="Symbol" w:hAnsi="Symbol" w:cs="Symbol" w:hint="default"/>
        <w:lang w:val="es-ES" w:eastAsia="en-US" w:bidi="ar-SA"/>
      </w:rPr>
    </w:lvl>
    <w:lvl w:ilvl="6">
      <w:numFmt w:val="bullet"/>
      <w:lvlText w:val=""/>
      <w:lvlJc w:val="left"/>
      <w:pPr>
        <w:tabs>
          <w:tab w:val="num" w:pos="0"/>
        </w:tabs>
        <w:ind w:left="6126" w:hanging="360"/>
      </w:pPr>
      <w:rPr>
        <w:rFonts w:ascii="Symbol" w:hAnsi="Symbol" w:cs="Symbol" w:hint="default"/>
        <w:lang w:val="es-ES" w:eastAsia="en-US" w:bidi="ar-SA"/>
      </w:rPr>
    </w:lvl>
    <w:lvl w:ilvl="7">
      <w:numFmt w:val="bullet"/>
      <w:lvlText w:val=""/>
      <w:lvlJc w:val="left"/>
      <w:pPr>
        <w:tabs>
          <w:tab w:val="num" w:pos="0"/>
        </w:tabs>
        <w:ind w:left="6910" w:hanging="360"/>
      </w:pPr>
      <w:rPr>
        <w:rFonts w:ascii="Symbol" w:hAnsi="Symbol" w:cs="Symbol" w:hint="default"/>
        <w:lang w:val="es-ES" w:eastAsia="en-US" w:bidi="ar-SA"/>
      </w:rPr>
    </w:lvl>
    <w:lvl w:ilvl="8">
      <w:numFmt w:val="bullet"/>
      <w:lvlText w:val=""/>
      <w:lvlJc w:val="left"/>
      <w:pPr>
        <w:tabs>
          <w:tab w:val="num" w:pos="0"/>
        </w:tabs>
        <w:ind w:left="7695" w:hanging="360"/>
      </w:pPr>
      <w:rPr>
        <w:rFonts w:ascii="Symbol" w:hAnsi="Symbol" w:cs="Symbol" w:hint="default"/>
        <w:lang w:val="es-ES" w:eastAsia="en-US" w:bidi="ar-SA"/>
      </w:rPr>
    </w:lvl>
  </w:abstractNum>
  <w:abstractNum w:abstractNumId="15" w15:restartNumberingAfterBreak="0">
    <w:nsid w:val="650D7263"/>
    <w:multiLevelType w:val="multilevel"/>
    <w:tmpl w:val="2FEE1D56"/>
    <w:lvl w:ilvl="0">
      <w:start w:val="1"/>
      <w:numFmt w:val="decimal"/>
      <w:lvlText w:val="%1)"/>
      <w:lvlJc w:val="left"/>
      <w:pPr>
        <w:tabs>
          <w:tab w:val="num" w:pos="0"/>
        </w:tabs>
        <w:ind w:left="580" w:hanging="361"/>
      </w:pPr>
      <w:rPr>
        <w:rFonts w:ascii="Arial MT" w:eastAsia="Arial MT" w:hAnsi="Arial MT" w:cs="Arial MT"/>
        <w:b w:val="0"/>
        <w:bCs w:val="0"/>
        <w:i w:val="0"/>
        <w:iCs w:val="0"/>
        <w:spacing w:val="0"/>
        <w:w w:val="99"/>
        <w:sz w:val="24"/>
        <w:szCs w:val="24"/>
        <w:lang w:val="es-ES" w:eastAsia="en-US" w:bidi="ar-SA"/>
      </w:rPr>
    </w:lvl>
    <w:lvl w:ilvl="1">
      <w:start w:val="1"/>
      <w:numFmt w:val="lowerLetter"/>
      <w:lvlText w:val="%2)"/>
      <w:lvlJc w:val="left"/>
      <w:pPr>
        <w:tabs>
          <w:tab w:val="num" w:pos="0"/>
        </w:tabs>
        <w:ind w:left="940" w:hanging="360"/>
      </w:pPr>
      <w:rPr>
        <w:rFonts w:ascii="Arial MT" w:eastAsia="Arial MT" w:hAnsi="Arial MT" w:cs="Arial MT"/>
        <w:b w:val="0"/>
        <w:bCs w:val="0"/>
        <w:i w:val="0"/>
        <w:iCs w:val="0"/>
        <w:spacing w:val="0"/>
        <w:w w:val="99"/>
        <w:sz w:val="24"/>
        <w:szCs w:val="24"/>
        <w:lang w:val="es-ES" w:eastAsia="en-US" w:bidi="ar-SA"/>
      </w:rPr>
    </w:lvl>
    <w:lvl w:ilvl="2">
      <w:start w:val="1"/>
      <w:numFmt w:val="lowerLetter"/>
      <w:lvlText w:val="%3)"/>
      <w:lvlJc w:val="left"/>
      <w:pPr>
        <w:tabs>
          <w:tab w:val="num" w:pos="0"/>
        </w:tabs>
        <w:ind w:left="1646" w:hanging="361"/>
      </w:pPr>
      <w:rPr>
        <w:rFonts w:ascii="Arial" w:eastAsia="Arial MT" w:hAnsi="Arial" w:cs="Arial"/>
        <w:b w:val="0"/>
        <w:bCs w:val="0"/>
        <w:i w:val="0"/>
        <w:iCs w:val="0"/>
        <w:spacing w:val="0"/>
        <w:w w:val="99"/>
        <w:sz w:val="20"/>
        <w:szCs w:val="20"/>
        <w:lang w:val="es-ES" w:eastAsia="en-US" w:bidi="ar-SA"/>
      </w:rPr>
    </w:lvl>
    <w:lvl w:ilvl="3">
      <w:numFmt w:val="bullet"/>
      <w:lvlText w:val=""/>
      <w:lvlJc w:val="left"/>
      <w:pPr>
        <w:tabs>
          <w:tab w:val="num" w:pos="0"/>
        </w:tabs>
        <w:ind w:left="2593" w:hanging="361"/>
      </w:pPr>
      <w:rPr>
        <w:rFonts w:ascii="Symbol" w:hAnsi="Symbol" w:cs="Symbol" w:hint="default"/>
        <w:lang w:val="es-ES" w:eastAsia="en-US" w:bidi="ar-SA"/>
      </w:rPr>
    </w:lvl>
    <w:lvl w:ilvl="4">
      <w:numFmt w:val="bullet"/>
      <w:lvlText w:val=""/>
      <w:lvlJc w:val="left"/>
      <w:pPr>
        <w:tabs>
          <w:tab w:val="num" w:pos="0"/>
        </w:tabs>
        <w:ind w:left="3546" w:hanging="361"/>
      </w:pPr>
      <w:rPr>
        <w:rFonts w:ascii="Symbol" w:hAnsi="Symbol" w:cs="Symbol" w:hint="default"/>
        <w:lang w:val="es-ES" w:eastAsia="en-US" w:bidi="ar-SA"/>
      </w:rPr>
    </w:lvl>
    <w:lvl w:ilvl="5">
      <w:numFmt w:val="bullet"/>
      <w:lvlText w:val=""/>
      <w:lvlJc w:val="left"/>
      <w:pPr>
        <w:tabs>
          <w:tab w:val="num" w:pos="0"/>
        </w:tabs>
        <w:ind w:left="4499" w:hanging="361"/>
      </w:pPr>
      <w:rPr>
        <w:rFonts w:ascii="Symbol" w:hAnsi="Symbol" w:cs="Symbol" w:hint="default"/>
        <w:lang w:val="es-ES" w:eastAsia="en-US" w:bidi="ar-SA"/>
      </w:rPr>
    </w:lvl>
    <w:lvl w:ilvl="6">
      <w:numFmt w:val="bullet"/>
      <w:lvlText w:val=""/>
      <w:lvlJc w:val="left"/>
      <w:pPr>
        <w:tabs>
          <w:tab w:val="num" w:pos="0"/>
        </w:tabs>
        <w:ind w:left="5452" w:hanging="361"/>
      </w:pPr>
      <w:rPr>
        <w:rFonts w:ascii="Symbol" w:hAnsi="Symbol" w:cs="Symbol" w:hint="default"/>
        <w:lang w:val="es-ES" w:eastAsia="en-US" w:bidi="ar-SA"/>
      </w:rPr>
    </w:lvl>
    <w:lvl w:ilvl="7">
      <w:numFmt w:val="bullet"/>
      <w:lvlText w:val=""/>
      <w:lvlJc w:val="left"/>
      <w:pPr>
        <w:tabs>
          <w:tab w:val="num" w:pos="0"/>
        </w:tabs>
        <w:ind w:left="6405" w:hanging="361"/>
      </w:pPr>
      <w:rPr>
        <w:rFonts w:ascii="Symbol" w:hAnsi="Symbol" w:cs="Symbol" w:hint="default"/>
        <w:lang w:val="es-ES" w:eastAsia="en-US" w:bidi="ar-SA"/>
      </w:rPr>
    </w:lvl>
    <w:lvl w:ilvl="8">
      <w:numFmt w:val="bullet"/>
      <w:lvlText w:val=""/>
      <w:lvlJc w:val="left"/>
      <w:pPr>
        <w:tabs>
          <w:tab w:val="num" w:pos="0"/>
        </w:tabs>
        <w:ind w:left="7358" w:hanging="361"/>
      </w:pPr>
      <w:rPr>
        <w:rFonts w:ascii="Symbol" w:hAnsi="Symbol" w:cs="Symbol" w:hint="default"/>
        <w:lang w:val="es-ES" w:eastAsia="en-US" w:bidi="ar-SA"/>
      </w:rPr>
    </w:lvl>
  </w:abstractNum>
  <w:abstractNum w:abstractNumId="16" w15:restartNumberingAfterBreak="0">
    <w:nsid w:val="699E0DB6"/>
    <w:multiLevelType w:val="multilevel"/>
    <w:tmpl w:val="5B58CA9A"/>
    <w:lvl w:ilvl="0">
      <w:start w:val="1"/>
      <w:numFmt w:val="lowerLetter"/>
      <w:lvlText w:val="%1)"/>
      <w:lvlJc w:val="left"/>
      <w:pPr>
        <w:tabs>
          <w:tab w:val="num" w:pos="0"/>
        </w:tabs>
        <w:ind w:left="1429" w:hanging="360"/>
      </w:pPr>
      <w:rPr>
        <w:rFonts w:ascii="Arial" w:eastAsia="Arial MT" w:hAnsi="Arial" w:cs="Arial"/>
        <w:b w:val="0"/>
        <w:bCs w:val="0"/>
        <w:i w:val="0"/>
        <w:iCs w:val="0"/>
        <w:spacing w:val="0"/>
        <w:w w:val="99"/>
        <w:sz w:val="20"/>
        <w:szCs w:val="20"/>
        <w:lang w:val="es-ES" w:eastAsia="en-US" w:bidi="ar-SA"/>
      </w:rPr>
    </w:lvl>
    <w:lvl w:ilvl="1">
      <w:numFmt w:val="bullet"/>
      <w:lvlText w:val=""/>
      <w:lvlJc w:val="left"/>
      <w:pPr>
        <w:tabs>
          <w:tab w:val="num" w:pos="0"/>
        </w:tabs>
        <w:ind w:left="2204" w:hanging="360"/>
      </w:pPr>
      <w:rPr>
        <w:rFonts w:ascii="Symbol" w:hAnsi="Symbol" w:cs="Symbol" w:hint="default"/>
        <w:lang w:val="es-ES" w:eastAsia="en-US" w:bidi="ar-SA"/>
      </w:rPr>
    </w:lvl>
    <w:lvl w:ilvl="2">
      <w:numFmt w:val="bullet"/>
      <w:lvlText w:val=""/>
      <w:lvlJc w:val="left"/>
      <w:pPr>
        <w:tabs>
          <w:tab w:val="num" w:pos="0"/>
        </w:tabs>
        <w:ind w:left="2988" w:hanging="360"/>
      </w:pPr>
      <w:rPr>
        <w:rFonts w:ascii="Symbol" w:hAnsi="Symbol" w:cs="Symbol" w:hint="default"/>
        <w:lang w:val="es-ES" w:eastAsia="en-US" w:bidi="ar-SA"/>
      </w:rPr>
    </w:lvl>
    <w:lvl w:ilvl="3">
      <w:numFmt w:val="bullet"/>
      <w:lvlText w:val=""/>
      <w:lvlJc w:val="left"/>
      <w:pPr>
        <w:tabs>
          <w:tab w:val="num" w:pos="0"/>
        </w:tabs>
        <w:ind w:left="3773" w:hanging="360"/>
      </w:pPr>
      <w:rPr>
        <w:rFonts w:ascii="Symbol" w:hAnsi="Symbol" w:cs="Symbol" w:hint="default"/>
        <w:lang w:val="es-ES" w:eastAsia="en-US" w:bidi="ar-SA"/>
      </w:rPr>
    </w:lvl>
    <w:lvl w:ilvl="4">
      <w:numFmt w:val="bullet"/>
      <w:lvlText w:val=""/>
      <w:lvlJc w:val="left"/>
      <w:pPr>
        <w:tabs>
          <w:tab w:val="num" w:pos="0"/>
        </w:tabs>
        <w:ind w:left="4557" w:hanging="360"/>
      </w:pPr>
      <w:rPr>
        <w:rFonts w:ascii="Symbol" w:hAnsi="Symbol" w:cs="Symbol" w:hint="default"/>
        <w:lang w:val="es-ES" w:eastAsia="en-US" w:bidi="ar-SA"/>
      </w:rPr>
    </w:lvl>
    <w:lvl w:ilvl="5">
      <w:numFmt w:val="bullet"/>
      <w:lvlText w:val=""/>
      <w:lvlJc w:val="left"/>
      <w:pPr>
        <w:tabs>
          <w:tab w:val="num" w:pos="0"/>
        </w:tabs>
        <w:ind w:left="5342" w:hanging="360"/>
      </w:pPr>
      <w:rPr>
        <w:rFonts w:ascii="Symbol" w:hAnsi="Symbol" w:cs="Symbol" w:hint="default"/>
        <w:lang w:val="es-ES" w:eastAsia="en-US" w:bidi="ar-SA"/>
      </w:rPr>
    </w:lvl>
    <w:lvl w:ilvl="6">
      <w:numFmt w:val="bullet"/>
      <w:lvlText w:val=""/>
      <w:lvlJc w:val="left"/>
      <w:pPr>
        <w:tabs>
          <w:tab w:val="num" w:pos="0"/>
        </w:tabs>
        <w:ind w:left="6126" w:hanging="360"/>
      </w:pPr>
      <w:rPr>
        <w:rFonts w:ascii="Symbol" w:hAnsi="Symbol" w:cs="Symbol" w:hint="default"/>
        <w:lang w:val="es-ES" w:eastAsia="en-US" w:bidi="ar-SA"/>
      </w:rPr>
    </w:lvl>
    <w:lvl w:ilvl="7">
      <w:numFmt w:val="bullet"/>
      <w:lvlText w:val=""/>
      <w:lvlJc w:val="left"/>
      <w:pPr>
        <w:tabs>
          <w:tab w:val="num" w:pos="0"/>
        </w:tabs>
        <w:ind w:left="6910" w:hanging="360"/>
      </w:pPr>
      <w:rPr>
        <w:rFonts w:ascii="Symbol" w:hAnsi="Symbol" w:cs="Symbol" w:hint="default"/>
        <w:lang w:val="es-ES" w:eastAsia="en-US" w:bidi="ar-SA"/>
      </w:rPr>
    </w:lvl>
    <w:lvl w:ilvl="8">
      <w:numFmt w:val="bullet"/>
      <w:lvlText w:val=""/>
      <w:lvlJc w:val="left"/>
      <w:pPr>
        <w:tabs>
          <w:tab w:val="num" w:pos="0"/>
        </w:tabs>
        <w:ind w:left="7695" w:hanging="360"/>
      </w:pPr>
      <w:rPr>
        <w:rFonts w:ascii="Symbol" w:hAnsi="Symbol" w:cs="Symbol" w:hint="default"/>
        <w:lang w:val="es-ES" w:eastAsia="en-US" w:bidi="ar-SA"/>
      </w:rPr>
    </w:lvl>
  </w:abstractNum>
  <w:abstractNum w:abstractNumId="17" w15:restartNumberingAfterBreak="0">
    <w:nsid w:val="7281031D"/>
    <w:multiLevelType w:val="multilevel"/>
    <w:tmpl w:val="52A03F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DE91A41"/>
    <w:multiLevelType w:val="multilevel"/>
    <w:tmpl w:val="C9B6065E"/>
    <w:lvl w:ilvl="0">
      <w:start w:val="1"/>
      <w:numFmt w:val="lowerLetter"/>
      <w:lvlText w:val="%1)"/>
      <w:lvlJc w:val="left"/>
      <w:pPr>
        <w:tabs>
          <w:tab w:val="num" w:pos="0"/>
        </w:tabs>
        <w:ind w:left="1651" w:hanging="361"/>
      </w:pPr>
      <w:rPr>
        <w:rFonts w:ascii="Arial" w:eastAsia="Arial MT" w:hAnsi="Arial" w:cs="Arial"/>
        <w:b w:val="0"/>
        <w:bCs w:val="0"/>
        <w:i w:val="0"/>
        <w:iCs w:val="0"/>
        <w:spacing w:val="0"/>
        <w:w w:val="99"/>
        <w:sz w:val="20"/>
        <w:szCs w:val="20"/>
        <w:lang w:val="es-ES" w:eastAsia="en-US" w:bidi="ar-SA"/>
      </w:rPr>
    </w:lvl>
    <w:lvl w:ilvl="1">
      <w:numFmt w:val="bullet"/>
      <w:lvlText w:val=""/>
      <w:lvlJc w:val="left"/>
      <w:pPr>
        <w:tabs>
          <w:tab w:val="num" w:pos="0"/>
        </w:tabs>
        <w:ind w:left="2420" w:hanging="361"/>
      </w:pPr>
      <w:rPr>
        <w:rFonts w:ascii="Symbol" w:hAnsi="Symbol" w:cs="Symbol" w:hint="default"/>
        <w:lang w:val="es-ES" w:eastAsia="en-US" w:bidi="ar-SA"/>
      </w:rPr>
    </w:lvl>
    <w:lvl w:ilvl="2">
      <w:numFmt w:val="bullet"/>
      <w:lvlText w:val=""/>
      <w:lvlJc w:val="left"/>
      <w:pPr>
        <w:tabs>
          <w:tab w:val="num" w:pos="0"/>
        </w:tabs>
        <w:ind w:left="3180" w:hanging="361"/>
      </w:pPr>
      <w:rPr>
        <w:rFonts w:ascii="Symbol" w:hAnsi="Symbol" w:cs="Symbol" w:hint="default"/>
        <w:lang w:val="es-ES" w:eastAsia="en-US" w:bidi="ar-SA"/>
      </w:rPr>
    </w:lvl>
    <w:lvl w:ilvl="3">
      <w:numFmt w:val="bullet"/>
      <w:lvlText w:val=""/>
      <w:lvlJc w:val="left"/>
      <w:pPr>
        <w:tabs>
          <w:tab w:val="num" w:pos="0"/>
        </w:tabs>
        <w:ind w:left="3941" w:hanging="361"/>
      </w:pPr>
      <w:rPr>
        <w:rFonts w:ascii="Symbol" w:hAnsi="Symbol" w:cs="Symbol" w:hint="default"/>
        <w:lang w:val="es-ES" w:eastAsia="en-US" w:bidi="ar-SA"/>
      </w:rPr>
    </w:lvl>
    <w:lvl w:ilvl="4">
      <w:numFmt w:val="bullet"/>
      <w:lvlText w:val=""/>
      <w:lvlJc w:val="left"/>
      <w:pPr>
        <w:tabs>
          <w:tab w:val="num" w:pos="0"/>
        </w:tabs>
        <w:ind w:left="4701" w:hanging="361"/>
      </w:pPr>
      <w:rPr>
        <w:rFonts w:ascii="Symbol" w:hAnsi="Symbol" w:cs="Symbol" w:hint="default"/>
        <w:lang w:val="es-ES" w:eastAsia="en-US" w:bidi="ar-SA"/>
      </w:rPr>
    </w:lvl>
    <w:lvl w:ilvl="5">
      <w:numFmt w:val="bullet"/>
      <w:lvlText w:val=""/>
      <w:lvlJc w:val="left"/>
      <w:pPr>
        <w:tabs>
          <w:tab w:val="num" w:pos="0"/>
        </w:tabs>
        <w:ind w:left="5462" w:hanging="361"/>
      </w:pPr>
      <w:rPr>
        <w:rFonts w:ascii="Symbol" w:hAnsi="Symbol" w:cs="Symbol" w:hint="default"/>
        <w:lang w:val="es-ES" w:eastAsia="en-US" w:bidi="ar-SA"/>
      </w:rPr>
    </w:lvl>
    <w:lvl w:ilvl="6">
      <w:numFmt w:val="bullet"/>
      <w:lvlText w:val=""/>
      <w:lvlJc w:val="left"/>
      <w:pPr>
        <w:tabs>
          <w:tab w:val="num" w:pos="0"/>
        </w:tabs>
        <w:ind w:left="6222" w:hanging="361"/>
      </w:pPr>
      <w:rPr>
        <w:rFonts w:ascii="Symbol" w:hAnsi="Symbol" w:cs="Symbol" w:hint="default"/>
        <w:lang w:val="es-ES" w:eastAsia="en-US" w:bidi="ar-SA"/>
      </w:rPr>
    </w:lvl>
    <w:lvl w:ilvl="7">
      <w:numFmt w:val="bullet"/>
      <w:lvlText w:val=""/>
      <w:lvlJc w:val="left"/>
      <w:pPr>
        <w:tabs>
          <w:tab w:val="num" w:pos="0"/>
        </w:tabs>
        <w:ind w:left="6982" w:hanging="361"/>
      </w:pPr>
      <w:rPr>
        <w:rFonts w:ascii="Symbol" w:hAnsi="Symbol" w:cs="Symbol" w:hint="default"/>
        <w:lang w:val="es-ES" w:eastAsia="en-US" w:bidi="ar-SA"/>
      </w:rPr>
    </w:lvl>
    <w:lvl w:ilvl="8">
      <w:numFmt w:val="bullet"/>
      <w:lvlText w:val=""/>
      <w:lvlJc w:val="left"/>
      <w:pPr>
        <w:tabs>
          <w:tab w:val="num" w:pos="0"/>
        </w:tabs>
        <w:ind w:left="7743" w:hanging="361"/>
      </w:pPr>
      <w:rPr>
        <w:rFonts w:ascii="Symbol" w:hAnsi="Symbol" w:cs="Symbol" w:hint="default"/>
        <w:lang w:val="es-ES" w:eastAsia="en-US" w:bidi="ar-SA"/>
      </w:rPr>
    </w:lvl>
  </w:abstractNum>
  <w:num w:numId="1" w16cid:durableId="832452881">
    <w:abstractNumId w:val="14"/>
  </w:num>
  <w:num w:numId="2" w16cid:durableId="360202551">
    <w:abstractNumId w:val="7"/>
  </w:num>
  <w:num w:numId="3" w16cid:durableId="38825403">
    <w:abstractNumId w:val="13"/>
  </w:num>
  <w:num w:numId="4" w16cid:durableId="1506245860">
    <w:abstractNumId w:val="8"/>
  </w:num>
  <w:num w:numId="5" w16cid:durableId="1036933763">
    <w:abstractNumId w:val="5"/>
  </w:num>
  <w:num w:numId="6" w16cid:durableId="1325355683">
    <w:abstractNumId w:val="1"/>
  </w:num>
  <w:num w:numId="7" w16cid:durableId="94323949">
    <w:abstractNumId w:val="10"/>
  </w:num>
  <w:num w:numId="8" w16cid:durableId="933587675">
    <w:abstractNumId w:val="2"/>
  </w:num>
  <w:num w:numId="9" w16cid:durableId="805050783">
    <w:abstractNumId w:val="16"/>
  </w:num>
  <w:num w:numId="10" w16cid:durableId="1017198235">
    <w:abstractNumId w:val="12"/>
  </w:num>
  <w:num w:numId="11" w16cid:durableId="1845318906">
    <w:abstractNumId w:val="18"/>
  </w:num>
  <w:num w:numId="12" w16cid:durableId="2050654">
    <w:abstractNumId w:val="15"/>
  </w:num>
  <w:num w:numId="13" w16cid:durableId="1568690347">
    <w:abstractNumId w:val="3"/>
  </w:num>
  <w:num w:numId="14" w16cid:durableId="502471122">
    <w:abstractNumId w:val="6"/>
  </w:num>
  <w:num w:numId="15" w16cid:durableId="197545004">
    <w:abstractNumId w:val="0"/>
  </w:num>
  <w:num w:numId="16" w16cid:durableId="1768304756">
    <w:abstractNumId w:val="17"/>
  </w:num>
  <w:num w:numId="17" w16cid:durableId="413548890">
    <w:abstractNumId w:val="4"/>
  </w:num>
  <w:num w:numId="18" w16cid:durableId="1792899058">
    <w:abstractNumId w:val="9"/>
  </w:num>
  <w:num w:numId="19" w16cid:durableId="2122795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7118"/>
    <w:rsid w:val="009F7488"/>
    <w:rsid w:val="00B9645A"/>
    <w:rsid w:val="00E9481C"/>
    <w:rsid w:val="00F07118"/>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ECD4F"/>
  <w15:docId w15:val="{9FD1896E-2D2D-476B-A6AE-95503D85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71"/>
    <w:pPr>
      <w:widowControl w:val="0"/>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uiPriority w:val="9"/>
    <w:qFormat/>
    <w:rsid w:val="00F85B71"/>
    <w:pPr>
      <w:ind w:left="1069" w:right="1389"/>
      <w:jc w:val="center"/>
      <w:outlineLvl w:val="0"/>
    </w:pPr>
    <w:rPr>
      <w:rFonts w:ascii="Arial" w:eastAsia="Arial" w:hAnsi="Arial" w:cs="Arial"/>
      <w:b/>
      <w:bCs/>
      <w:sz w:val="24"/>
      <w:szCs w:val="24"/>
    </w:rPr>
  </w:style>
  <w:style w:type="paragraph" w:customStyle="1" w:styleId="Ttulo21">
    <w:name w:val="Título 21"/>
    <w:basedOn w:val="Normal"/>
    <w:uiPriority w:val="9"/>
    <w:unhideWhenUsed/>
    <w:qFormat/>
    <w:rsid w:val="00F85B71"/>
    <w:pPr>
      <w:ind w:left="219"/>
      <w:outlineLvl w:val="1"/>
    </w:pPr>
    <w:rPr>
      <w:rFonts w:ascii="Arial" w:eastAsia="Arial" w:hAnsi="Arial" w:cs="Arial"/>
      <w:b/>
      <w:bCs/>
      <w:sz w:val="24"/>
      <w:szCs w:val="24"/>
    </w:rPr>
  </w:style>
  <w:style w:type="character" w:customStyle="1" w:styleId="EnlacedeInternet">
    <w:name w:val="Enlace de Internet"/>
    <w:rsid w:val="00F85B71"/>
    <w:rPr>
      <w:color w:val="000080"/>
      <w:u w:val="single"/>
    </w:rPr>
  </w:style>
  <w:style w:type="character" w:customStyle="1" w:styleId="Vietas">
    <w:name w:val="Viñetas"/>
    <w:qFormat/>
    <w:rsid w:val="00F85B71"/>
    <w:rPr>
      <w:rFonts w:ascii="OpenSymbol" w:eastAsia="OpenSymbol" w:hAnsi="OpenSymbol" w:cs="OpenSymbol"/>
    </w:rPr>
  </w:style>
  <w:style w:type="character" w:customStyle="1" w:styleId="TextodegloboCar">
    <w:name w:val="Texto de globo Car"/>
    <w:basedOn w:val="Fuentedeprrafopredeter"/>
    <w:link w:val="Textodeglobo"/>
    <w:uiPriority w:val="99"/>
    <w:semiHidden/>
    <w:qFormat/>
    <w:rsid w:val="007A7BE3"/>
    <w:rPr>
      <w:rFonts w:ascii="Tahoma" w:eastAsia="Arial MT" w:hAnsi="Tahoma" w:cs="Tahoma"/>
      <w:sz w:val="16"/>
      <w:szCs w:val="16"/>
      <w:lang w:val="es-ES"/>
    </w:rPr>
  </w:style>
  <w:style w:type="paragraph" w:styleId="Ttulo">
    <w:name w:val="Title"/>
    <w:basedOn w:val="Normal"/>
    <w:next w:val="Textoindependiente"/>
    <w:uiPriority w:val="10"/>
    <w:qFormat/>
    <w:rsid w:val="00F85B71"/>
    <w:pPr>
      <w:ind w:left="1059" w:right="1389"/>
      <w:jc w:val="center"/>
    </w:pPr>
    <w:rPr>
      <w:rFonts w:ascii="Arial" w:eastAsia="Arial" w:hAnsi="Arial" w:cs="Arial"/>
      <w:b/>
      <w:bCs/>
      <w:i/>
      <w:iCs/>
      <w:sz w:val="40"/>
      <w:szCs w:val="40"/>
    </w:rPr>
  </w:style>
  <w:style w:type="paragraph" w:styleId="Textoindependiente">
    <w:name w:val="Body Text"/>
    <w:basedOn w:val="Normal"/>
    <w:uiPriority w:val="1"/>
    <w:qFormat/>
    <w:rsid w:val="00F85B71"/>
    <w:pPr>
      <w:ind w:left="219"/>
      <w:jc w:val="both"/>
    </w:pPr>
    <w:rPr>
      <w:sz w:val="24"/>
      <w:szCs w:val="24"/>
    </w:rPr>
  </w:style>
  <w:style w:type="paragraph" w:styleId="Lista">
    <w:name w:val="List"/>
    <w:basedOn w:val="Textoindependiente"/>
    <w:rsid w:val="00F85B71"/>
    <w:rPr>
      <w:rFonts w:cs="Arial"/>
    </w:rPr>
  </w:style>
  <w:style w:type="paragraph" w:customStyle="1" w:styleId="Descripcin1">
    <w:name w:val="Descripción1"/>
    <w:basedOn w:val="Normal"/>
    <w:qFormat/>
    <w:rsid w:val="00F85B71"/>
    <w:pPr>
      <w:suppressLineNumbers/>
      <w:spacing w:before="120" w:after="120"/>
    </w:pPr>
    <w:rPr>
      <w:rFonts w:cs="Arial"/>
      <w:i/>
      <w:iCs/>
      <w:sz w:val="24"/>
      <w:szCs w:val="24"/>
    </w:rPr>
  </w:style>
  <w:style w:type="paragraph" w:customStyle="1" w:styleId="ndice">
    <w:name w:val="Índice"/>
    <w:basedOn w:val="Normal"/>
    <w:qFormat/>
    <w:rsid w:val="00F85B71"/>
    <w:pPr>
      <w:suppressLineNumbers/>
    </w:pPr>
    <w:rPr>
      <w:rFonts w:cs="Arial"/>
    </w:rPr>
  </w:style>
  <w:style w:type="paragraph" w:customStyle="1" w:styleId="TDC11">
    <w:name w:val="TDC 11"/>
    <w:basedOn w:val="Normal"/>
    <w:uiPriority w:val="1"/>
    <w:qFormat/>
    <w:rsid w:val="00F85B71"/>
    <w:pPr>
      <w:spacing w:before="853"/>
      <w:ind w:left="118"/>
    </w:pPr>
    <w:rPr>
      <w:sz w:val="24"/>
      <w:szCs w:val="24"/>
    </w:rPr>
  </w:style>
  <w:style w:type="paragraph" w:customStyle="1" w:styleId="TDC21">
    <w:name w:val="TDC 21"/>
    <w:basedOn w:val="Normal"/>
    <w:uiPriority w:val="1"/>
    <w:qFormat/>
    <w:rsid w:val="00F85B71"/>
    <w:pPr>
      <w:spacing w:before="992"/>
      <w:ind w:left="219"/>
    </w:pPr>
    <w:rPr>
      <w:sz w:val="24"/>
      <w:szCs w:val="24"/>
    </w:rPr>
  </w:style>
  <w:style w:type="paragraph" w:customStyle="1" w:styleId="TDC31">
    <w:name w:val="TDC 31"/>
    <w:basedOn w:val="Normal"/>
    <w:uiPriority w:val="1"/>
    <w:qFormat/>
    <w:rsid w:val="00F85B71"/>
    <w:pPr>
      <w:spacing w:before="310"/>
      <w:ind w:left="656"/>
    </w:pPr>
    <w:rPr>
      <w:sz w:val="24"/>
      <w:szCs w:val="24"/>
    </w:rPr>
  </w:style>
  <w:style w:type="paragraph" w:styleId="Prrafodelista">
    <w:name w:val="List Paragraph"/>
    <w:basedOn w:val="Normal"/>
    <w:uiPriority w:val="1"/>
    <w:qFormat/>
    <w:rsid w:val="00F85B71"/>
    <w:pPr>
      <w:spacing w:line="275" w:lineRule="exact"/>
      <w:ind w:left="1429" w:hanging="360"/>
      <w:jc w:val="both"/>
    </w:pPr>
  </w:style>
  <w:style w:type="paragraph" w:customStyle="1" w:styleId="TableParagraph">
    <w:name w:val="Table Paragraph"/>
    <w:basedOn w:val="Normal"/>
    <w:uiPriority w:val="1"/>
    <w:qFormat/>
    <w:rsid w:val="00F85B71"/>
    <w:pPr>
      <w:spacing w:line="256" w:lineRule="exact"/>
      <w:ind w:left="50"/>
    </w:pPr>
  </w:style>
  <w:style w:type="paragraph" w:customStyle="1" w:styleId="Cabeceraypie">
    <w:name w:val="Cabecera y pie"/>
    <w:basedOn w:val="Normal"/>
    <w:qFormat/>
    <w:rsid w:val="00F85B71"/>
  </w:style>
  <w:style w:type="paragraph" w:customStyle="1" w:styleId="Encabezado1">
    <w:name w:val="Encabezado1"/>
    <w:basedOn w:val="Cabeceraypie"/>
    <w:rsid w:val="00F85B71"/>
  </w:style>
  <w:style w:type="paragraph" w:customStyle="1" w:styleId="Piedepgina1">
    <w:name w:val="Pie de página1"/>
    <w:basedOn w:val="Cabeceraypie"/>
    <w:rsid w:val="00F85B71"/>
  </w:style>
  <w:style w:type="paragraph" w:customStyle="1" w:styleId="Contenidodelmarco">
    <w:name w:val="Contenido del marco"/>
    <w:basedOn w:val="Normal"/>
    <w:qFormat/>
    <w:rsid w:val="00F85B71"/>
  </w:style>
  <w:style w:type="paragraph" w:customStyle="1" w:styleId="Contenidodelatabla">
    <w:name w:val="Contenido de la tabla"/>
    <w:basedOn w:val="Normal"/>
    <w:qFormat/>
    <w:rsid w:val="00F85B71"/>
    <w:pPr>
      <w:suppressLineNumbers/>
    </w:pPr>
  </w:style>
  <w:style w:type="paragraph" w:customStyle="1" w:styleId="Ttulodelatabla">
    <w:name w:val="Título de la tabla"/>
    <w:basedOn w:val="Contenidodelatabla"/>
    <w:qFormat/>
    <w:rsid w:val="00F85B71"/>
    <w:pPr>
      <w:jc w:val="center"/>
    </w:pPr>
    <w:rPr>
      <w:b/>
      <w:bCs/>
    </w:rPr>
  </w:style>
  <w:style w:type="paragraph" w:styleId="Textodeglobo">
    <w:name w:val="Balloon Text"/>
    <w:basedOn w:val="Normal"/>
    <w:link w:val="TextodegloboCar"/>
    <w:uiPriority w:val="99"/>
    <w:semiHidden/>
    <w:unhideWhenUsed/>
    <w:qFormat/>
    <w:rsid w:val="007A7BE3"/>
    <w:rPr>
      <w:rFonts w:ascii="Tahoma" w:hAnsi="Tahoma" w:cs="Tahoma"/>
      <w:sz w:val="16"/>
      <w:szCs w:val="16"/>
    </w:rPr>
  </w:style>
  <w:style w:type="table" w:customStyle="1" w:styleId="TableNormal">
    <w:name w:val="Table Normal"/>
    <w:uiPriority w:val="2"/>
    <w:semiHidden/>
    <w:unhideWhenUsed/>
    <w:qFormat/>
    <w:rsid w:val="00F85B7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acultural_lp@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A10764-19C8-45CB-AB35-AF169DCE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21</Pages>
  <Words>7361</Words>
  <Characters>40489</Characters>
  <Application>Microsoft Office Word</Application>
  <DocSecurity>0</DocSecurity>
  <Lines>337</Lines>
  <Paragraphs>95</Paragraphs>
  <ScaleCrop>false</ScaleCrop>
  <Company/>
  <LinksUpToDate>false</LinksUpToDate>
  <CharactersWithSpaces>47755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sanchez</dc:creator>
  <dc:description/>
  <cp:lastModifiedBy>Usuario</cp:lastModifiedBy>
  <cp:revision>32</cp:revision>
  <dcterms:created xsi:type="dcterms:W3CDTF">2024-12-12T21:09:00Z</dcterms:created>
  <dcterms:modified xsi:type="dcterms:W3CDTF">2026-02-04T22:18:00Z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2016</vt:lpwstr>
  </property>
  <property fmtid="{D5CDD505-2E9C-101B-9397-08002B2CF9AE}" pid="4" name="LastSaved">
    <vt:filetime>2024-12-12T00:00:00Z</vt:filetime>
  </property>
  <property fmtid="{D5CDD505-2E9C-101B-9397-08002B2CF9AE}" pid="5" name="Producer">
    <vt:lpwstr>www.ilovepdf.com</vt:lpwstr>
  </property>
</Properties>
</file>